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ayout w:type="fixed"/>
        <w:tblLook w:val="0000"/>
      </w:tblPr>
      <w:tblGrid>
        <w:gridCol w:w="419"/>
        <w:gridCol w:w="3484"/>
        <w:gridCol w:w="458"/>
        <w:gridCol w:w="5359"/>
      </w:tblGrid>
      <w:tr w:rsidR="00860F1D" w:rsidTr="0057439D">
        <w:trPr>
          <w:cantSplit/>
          <w:trHeight w:val="898"/>
        </w:trPr>
        <w:tc>
          <w:tcPr>
            <w:tcW w:w="4361" w:type="dxa"/>
            <w:gridSpan w:val="3"/>
            <w:vMerge w:val="restart"/>
          </w:tcPr>
          <w:p w:rsidR="00860F1D" w:rsidRDefault="00860F1D" w:rsidP="0057439D">
            <w:pPr>
              <w:ind w:left="-288"/>
              <w:jc w:val="center"/>
              <w:rPr>
                <w:sz w:val="28"/>
              </w:rPr>
            </w:pPr>
          </w:p>
          <w:p w:rsidR="00860F1D" w:rsidRDefault="00860F1D" w:rsidP="0057439D">
            <w:pPr>
              <w:ind w:left="-288"/>
              <w:jc w:val="center"/>
              <w:rPr>
                <w:sz w:val="16"/>
              </w:rPr>
            </w:pPr>
          </w:p>
        </w:tc>
        <w:tc>
          <w:tcPr>
            <w:tcW w:w="5359" w:type="dxa"/>
          </w:tcPr>
          <w:p w:rsidR="00860F1D" w:rsidRDefault="00860F1D" w:rsidP="0057439D">
            <w:pPr>
              <w:spacing w:line="240" w:lineRule="exact"/>
              <w:ind w:left="-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Прокуратура Кабардино-Балкарской</w:t>
            </w:r>
          </w:p>
          <w:p w:rsidR="00860F1D" w:rsidRDefault="00860F1D" w:rsidP="0057439D">
            <w:pPr>
              <w:ind w:left="-581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Республики</w:t>
            </w:r>
          </w:p>
          <w:p w:rsidR="00860F1D" w:rsidRDefault="00860F1D" w:rsidP="0057439D">
            <w:pPr>
              <w:ind w:left="-288" w:right="-108"/>
              <w:rPr>
                <w:sz w:val="28"/>
                <w:szCs w:val="28"/>
              </w:rPr>
            </w:pPr>
          </w:p>
        </w:tc>
      </w:tr>
      <w:tr w:rsidR="00860F1D" w:rsidTr="0057439D">
        <w:trPr>
          <w:cantSplit/>
          <w:trHeight w:val="285"/>
        </w:trPr>
        <w:tc>
          <w:tcPr>
            <w:tcW w:w="4361" w:type="dxa"/>
            <w:gridSpan w:val="3"/>
            <w:vMerge/>
            <w:vAlign w:val="center"/>
          </w:tcPr>
          <w:p w:rsidR="00860F1D" w:rsidRDefault="00860F1D" w:rsidP="0057439D">
            <w:pPr>
              <w:rPr>
                <w:sz w:val="16"/>
              </w:rPr>
            </w:pPr>
          </w:p>
        </w:tc>
        <w:tc>
          <w:tcPr>
            <w:tcW w:w="5359" w:type="dxa"/>
            <w:vMerge w:val="restart"/>
          </w:tcPr>
          <w:p w:rsidR="00860F1D" w:rsidRPr="00D73415" w:rsidRDefault="00860F1D" w:rsidP="0057439D">
            <w:pPr>
              <w:spacing w:line="240" w:lineRule="exact"/>
              <w:ind w:right="-108"/>
              <w:rPr>
                <w:sz w:val="28"/>
                <w:szCs w:val="28"/>
                <w:lang w:eastAsia="en-US"/>
              </w:rPr>
            </w:pPr>
            <w:r w:rsidRPr="00D73415">
              <w:rPr>
                <w:sz w:val="28"/>
                <w:szCs w:val="28"/>
                <w:lang w:eastAsia="en-US"/>
              </w:rPr>
              <w:t xml:space="preserve">Начальнику отдела по надзору за </w:t>
            </w:r>
          </w:p>
          <w:p w:rsidR="00860F1D" w:rsidRPr="00D73415" w:rsidRDefault="00860F1D" w:rsidP="0057439D">
            <w:pPr>
              <w:spacing w:after="160" w:line="240" w:lineRule="exact"/>
              <w:ind w:right="-108"/>
              <w:rPr>
                <w:sz w:val="28"/>
                <w:szCs w:val="28"/>
                <w:lang w:eastAsia="en-US"/>
              </w:rPr>
            </w:pPr>
            <w:r w:rsidRPr="00D73415">
              <w:rPr>
                <w:sz w:val="28"/>
                <w:szCs w:val="28"/>
                <w:lang w:eastAsia="en-US"/>
              </w:rPr>
              <w:t xml:space="preserve">исполнением федерального </w:t>
            </w: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Pr="00D73415">
              <w:rPr>
                <w:sz w:val="28"/>
                <w:szCs w:val="28"/>
                <w:lang w:eastAsia="en-US"/>
              </w:rPr>
              <w:t xml:space="preserve">законодательства </w:t>
            </w:r>
          </w:p>
          <w:p w:rsidR="00860F1D" w:rsidRPr="00D73415" w:rsidRDefault="00860F1D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r w:rsidRPr="00D73415">
              <w:rPr>
                <w:sz w:val="28"/>
                <w:szCs w:val="28"/>
              </w:rPr>
              <w:t xml:space="preserve">аршему советнику юстиции </w:t>
            </w:r>
          </w:p>
          <w:p w:rsidR="00860F1D" w:rsidRPr="00D73415" w:rsidRDefault="00860F1D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860F1D" w:rsidRDefault="00860F1D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73415">
              <w:rPr>
                <w:sz w:val="28"/>
                <w:szCs w:val="28"/>
              </w:rPr>
              <w:t>анарову А.Л.</w:t>
            </w:r>
          </w:p>
        </w:tc>
      </w:tr>
      <w:tr w:rsidR="00860F1D" w:rsidTr="0057439D">
        <w:trPr>
          <w:cantSplit/>
          <w:trHeight w:val="1830"/>
        </w:trPr>
        <w:tc>
          <w:tcPr>
            <w:tcW w:w="419" w:type="dxa"/>
          </w:tcPr>
          <w:p w:rsidR="00860F1D" w:rsidRDefault="00860F1D" w:rsidP="0057439D">
            <w:pPr>
              <w:spacing w:line="240" w:lineRule="atLeast"/>
              <w:ind w:left="-288" w:right="-108"/>
              <w:jc w:val="center"/>
              <w:rPr>
                <w:sz w:val="16"/>
              </w:rPr>
            </w:pPr>
          </w:p>
          <w:p w:rsidR="00860F1D" w:rsidRDefault="00860F1D" w:rsidP="0057439D">
            <w:pPr>
              <w:ind w:left="-288" w:right="-108"/>
              <w:jc w:val="center"/>
              <w:rPr>
                <w:sz w:val="16"/>
              </w:rPr>
            </w:pPr>
          </w:p>
          <w:p w:rsidR="00860F1D" w:rsidRDefault="00860F1D" w:rsidP="0057439D">
            <w:pPr>
              <w:ind w:left="-288" w:right="-108"/>
              <w:jc w:val="center"/>
              <w:rPr>
                <w:sz w:val="10"/>
              </w:rPr>
            </w:pPr>
          </w:p>
          <w:p w:rsidR="00860F1D" w:rsidRDefault="00860F1D" w:rsidP="0057439D">
            <w:pPr>
              <w:ind w:left="-288" w:right="-108"/>
              <w:jc w:val="center"/>
              <w:rPr>
                <w:sz w:val="28"/>
              </w:rPr>
            </w:pPr>
          </w:p>
          <w:p w:rsidR="00860F1D" w:rsidRDefault="00860F1D" w:rsidP="0057439D">
            <w:pPr>
              <w:ind w:left="-288" w:right="-108"/>
              <w:jc w:val="center"/>
            </w:pPr>
          </w:p>
        </w:tc>
        <w:tc>
          <w:tcPr>
            <w:tcW w:w="3484" w:type="dxa"/>
          </w:tcPr>
          <w:p w:rsidR="00860F1D" w:rsidRDefault="00860F1D" w:rsidP="0057439D">
            <w:pPr>
              <w:ind w:left="-288" w:right="-108"/>
            </w:pPr>
          </w:p>
        </w:tc>
        <w:tc>
          <w:tcPr>
            <w:tcW w:w="458" w:type="dxa"/>
          </w:tcPr>
          <w:p w:rsidR="00860F1D" w:rsidRDefault="00860F1D" w:rsidP="0057439D">
            <w:pPr>
              <w:spacing w:line="240" w:lineRule="atLeast"/>
              <w:ind w:left="-288" w:right="-108"/>
              <w:jc w:val="center"/>
            </w:pPr>
            <w:r>
              <w:t xml:space="preserve"> </w:t>
            </w:r>
          </w:p>
        </w:tc>
        <w:tc>
          <w:tcPr>
            <w:tcW w:w="5359" w:type="dxa"/>
            <w:vMerge/>
            <w:vAlign w:val="center"/>
          </w:tcPr>
          <w:p w:rsidR="00860F1D" w:rsidRDefault="00860F1D" w:rsidP="0057439D">
            <w:pPr>
              <w:rPr>
                <w:sz w:val="28"/>
                <w:szCs w:val="28"/>
              </w:rPr>
            </w:pPr>
          </w:p>
        </w:tc>
      </w:tr>
      <w:tr w:rsidR="00860F1D" w:rsidTr="0057439D">
        <w:trPr>
          <w:cantSplit/>
          <w:trHeight w:val="249"/>
        </w:trPr>
        <w:tc>
          <w:tcPr>
            <w:tcW w:w="4361" w:type="dxa"/>
            <w:gridSpan w:val="3"/>
          </w:tcPr>
          <w:p w:rsidR="00860F1D" w:rsidRDefault="00860F1D" w:rsidP="0057439D">
            <w:pPr>
              <w:tabs>
                <w:tab w:val="left" w:pos="465"/>
                <w:tab w:val="center" w:pos="2107"/>
              </w:tabs>
              <w:ind w:left="-288" w:right="-108" w:firstLine="180"/>
            </w:pPr>
            <w:r>
              <w:tab/>
            </w:r>
          </w:p>
          <w:p w:rsidR="00860F1D" w:rsidRDefault="00860F1D" w:rsidP="0057439D">
            <w:pPr>
              <w:tabs>
                <w:tab w:val="left" w:pos="465"/>
                <w:tab w:val="center" w:pos="2107"/>
              </w:tabs>
              <w:ind w:left="-288" w:right="-108" w:firstLine="180"/>
            </w:pPr>
            <w:r>
              <w:t xml:space="preserve">  </w:t>
            </w:r>
            <w:r>
              <w:tab/>
            </w:r>
          </w:p>
        </w:tc>
        <w:tc>
          <w:tcPr>
            <w:tcW w:w="5359" w:type="dxa"/>
            <w:vMerge/>
            <w:vAlign w:val="center"/>
          </w:tcPr>
          <w:p w:rsidR="00860F1D" w:rsidRDefault="00860F1D" w:rsidP="0057439D">
            <w:pPr>
              <w:rPr>
                <w:sz w:val="28"/>
                <w:szCs w:val="28"/>
              </w:rPr>
            </w:pPr>
          </w:p>
        </w:tc>
      </w:tr>
    </w:tbl>
    <w:p w:rsidR="00860F1D" w:rsidRPr="000977A0" w:rsidRDefault="00860F1D" w:rsidP="000A68F4">
      <w:pPr>
        <w:jc w:val="both"/>
        <w:rPr>
          <w:sz w:val="16"/>
          <w:szCs w:val="16"/>
        </w:rPr>
      </w:pPr>
    </w:p>
    <w:p w:rsidR="00860F1D" w:rsidRDefault="00860F1D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860F1D" w:rsidRDefault="00860F1D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860F1D" w:rsidRDefault="00860F1D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860F1D" w:rsidRDefault="00860F1D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860F1D" w:rsidRDefault="00860F1D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860F1D" w:rsidRPr="00B703EE" w:rsidRDefault="00860F1D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B703EE">
        <w:rPr>
          <w:bCs/>
          <w:sz w:val="28"/>
          <w:szCs w:val="28"/>
        </w:rPr>
        <w:t xml:space="preserve">о исполнение требований приказа Генерального прокурора РФ от 02.08.2018 №471 «Об организации в органах прокуратуры российской Федерации работы по правовому просвещению и правовому информированию», </w:t>
      </w:r>
      <w:r>
        <w:rPr>
          <w:bCs/>
          <w:color w:val="000000"/>
          <w:sz w:val="28"/>
          <w:szCs w:val="28"/>
        </w:rPr>
        <w:t>в</w:t>
      </w:r>
      <w:r w:rsidRPr="00B703EE">
        <w:rPr>
          <w:bCs/>
          <w:color w:val="000000"/>
          <w:sz w:val="28"/>
          <w:szCs w:val="28"/>
        </w:rPr>
        <w:t xml:space="preserve"> соответствии с требованиями приказа прокурора Кабардино-Балкарской Республики от 16.10.2019 №68 «О взаимодействии органов прокуратуры Кабардино-Балкарской Республики со средствами массовой информации и общественностью» </w:t>
      </w:r>
      <w:r>
        <w:rPr>
          <w:bCs/>
          <w:sz w:val="28"/>
          <w:szCs w:val="28"/>
        </w:rPr>
        <w:t>направляется следующая информация для опубликования</w:t>
      </w:r>
      <w:r w:rsidRPr="00B703EE">
        <w:rPr>
          <w:bCs/>
          <w:sz w:val="28"/>
          <w:szCs w:val="28"/>
        </w:rPr>
        <w:t>:</w:t>
      </w:r>
    </w:p>
    <w:p w:rsidR="00860F1D" w:rsidRPr="005A6FDD" w:rsidRDefault="00860F1D" w:rsidP="000A68F4">
      <w:pPr>
        <w:jc w:val="both"/>
        <w:rPr>
          <w:sz w:val="28"/>
          <w:szCs w:val="28"/>
        </w:rPr>
      </w:pPr>
    </w:p>
    <w:p w:rsidR="00860F1D" w:rsidRPr="005923E7" w:rsidRDefault="00860F1D" w:rsidP="000A68F4">
      <w:pPr>
        <w:jc w:val="center"/>
        <w:rPr>
          <w:b/>
          <w:bCs/>
          <w:sz w:val="28"/>
          <w:szCs w:val="28"/>
        </w:rPr>
      </w:pPr>
      <w:r w:rsidRPr="005923E7">
        <w:rPr>
          <w:b/>
          <w:bCs/>
          <w:sz w:val="28"/>
          <w:szCs w:val="28"/>
        </w:rPr>
        <w:t>Прокуратура Прохладненского района разъясняет:</w:t>
      </w:r>
    </w:p>
    <w:p w:rsidR="00860F1D" w:rsidRDefault="00860F1D" w:rsidP="00E960A2">
      <w:pPr>
        <w:pStyle w:val="Style7"/>
        <w:widowControl/>
        <w:tabs>
          <w:tab w:val="left" w:pos="720"/>
        </w:tabs>
        <w:spacing w:line="240" w:lineRule="auto"/>
        <w:ind w:right="-1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</w:t>
      </w:r>
      <w:r w:rsidRPr="00E960A2">
        <w:rPr>
          <w:b/>
          <w:bCs/>
          <w:sz w:val="28"/>
          <w:szCs w:val="28"/>
        </w:rPr>
        <w:t>становлен</w:t>
      </w:r>
      <w:r>
        <w:rPr>
          <w:b/>
          <w:bCs/>
          <w:sz w:val="28"/>
          <w:szCs w:val="28"/>
        </w:rPr>
        <w:t>ии</w:t>
      </w:r>
      <w:r w:rsidRPr="00E960A2">
        <w:rPr>
          <w:b/>
          <w:bCs/>
          <w:sz w:val="28"/>
          <w:szCs w:val="28"/>
        </w:rPr>
        <w:t xml:space="preserve"> особенност</w:t>
      </w:r>
      <w:r>
        <w:rPr>
          <w:b/>
          <w:bCs/>
          <w:sz w:val="28"/>
          <w:szCs w:val="28"/>
        </w:rPr>
        <w:t>ей</w:t>
      </w:r>
      <w:r w:rsidRPr="00E960A2">
        <w:rPr>
          <w:b/>
          <w:bCs/>
          <w:sz w:val="28"/>
          <w:szCs w:val="28"/>
        </w:rPr>
        <w:t xml:space="preserve"> осуществления воинского учета граждан, отбывающих наказание в виде лишения свободы</w:t>
      </w:r>
    </w:p>
    <w:p w:rsidR="00860F1D" w:rsidRPr="00E960A2" w:rsidRDefault="00860F1D" w:rsidP="0048160A">
      <w:pPr>
        <w:pStyle w:val="Style7"/>
        <w:widowControl/>
        <w:tabs>
          <w:tab w:val="left" w:pos="720"/>
        </w:tabs>
        <w:spacing w:line="240" w:lineRule="auto"/>
        <w:ind w:right="-1" w:firstLine="720"/>
        <w:jc w:val="center"/>
        <w:rPr>
          <w:b/>
          <w:bCs/>
          <w:sz w:val="28"/>
          <w:szCs w:val="28"/>
        </w:rPr>
      </w:pPr>
    </w:p>
    <w:p w:rsidR="00860F1D" w:rsidRPr="00E960A2" w:rsidRDefault="00860F1D" w:rsidP="00E960A2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  <w:r w:rsidRPr="00E960A2">
        <w:rPr>
          <w:bCs/>
          <w:sz w:val="28"/>
          <w:szCs w:val="28"/>
        </w:rPr>
        <w:t>Определено, в частности, что постановка на особый воинский учет, снятие с особого воинского учета и внесение изменений в документы особого воинского учета граждан, отбывающих наказание в виде лишения свободы, осуществляется без личной явки таких граждан в военные комиссариаты, без проведения мероприятий по медицинскому освидетельствованию, медицинскому обследованию, а также по профессиональному психологическому отбору граждан.</w:t>
      </w:r>
    </w:p>
    <w:p w:rsidR="00860F1D" w:rsidRPr="00E960A2" w:rsidRDefault="00860F1D" w:rsidP="00E960A2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  <w:r w:rsidRPr="00E960A2">
        <w:rPr>
          <w:bCs/>
          <w:sz w:val="28"/>
          <w:szCs w:val="28"/>
        </w:rPr>
        <w:t>Из соответствующих документов воинского учета составляется картотека, которая строится по учреждениям уголовно-исполнительной системы, а в них - по алфавиту.</w:t>
      </w:r>
    </w:p>
    <w:p w:rsidR="00860F1D" w:rsidRDefault="00860F1D" w:rsidP="00E960A2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  <w:r w:rsidRPr="00E960A2">
        <w:rPr>
          <w:bCs/>
          <w:sz w:val="28"/>
          <w:szCs w:val="28"/>
        </w:rPr>
        <w:t>Учреждения уголовно-исполнительной системы сверяют не реже 1 раза в год списки особого воинского учета с документами воинского учета соответствующих военных комиссариатов.</w:t>
      </w:r>
    </w:p>
    <w:p w:rsidR="00860F1D" w:rsidRPr="00777498" w:rsidRDefault="00860F1D" w:rsidP="00E960A2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  <w:r>
        <w:t>(</w:t>
      </w:r>
      <w:r w:rsidRPr="00777498">
        <w:rPr>
          <w:bCs/>
          <w:sz w:val="28"/>
          <w:szCs w:val="28"/>
        </w:rPr>
        <w:t>Постановление Правительства РФ от 07.11.2023 N 1870</w:t>
      </w:r>
      <w:r>
        <w:rPr>
          <w:bCs/>
          <w:sz w:val="28"/>
          <w:szCs w:val="28"/>
        </w:rPr>
        <w:t>)</w:t>
      </w:r>
    </w:p>
    <w:p w:rsidR="00860F1D" w:rsidRDefault="00860F1D" w:rsidP="00925034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</w:p>
    <w:p w:rsidR="00860F1D" w:rsidRPr="00925034" w:rsidRDefault="00860F1D" w:rsidP="00925034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</w:p>
    <w:p w:rsidR="00860F1D" w:rsidRDefault="00860F1D" w:rsidP="000A68F4">
      <w:pPr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</w:t>
      </w:r>
    </w:p>
    <w:p w:rsidR="00860F1D" w:rsidRPr="002D068A" w:rsidRDefault="00860F1D" w:rsidP="000A68F4">
      <w:pPr>
        <w:spacing w:line="240" w:lineRule="exact"/>
        <w:ind w:right="-1"/>
        <w:rPr>
          <w:sz w:val="28"/>
          <w:szCs w:val="28"/>
        </w:rPr>
      </w:pPr>
    </w:p>
    <w:p w:rsidR="00860F1D" w:rsidRPr="003F2ED4" w:rsidRDefault="00860F1D" w:rsidP="000A68F4">
      <w:pPr>
        <w:spacing w:line="240" w:lineRule="exact"/>
        <w:ind w:right="-1"/>
        <w:rPr>
          <w:sz w:val="18"/>
          <w:szCs w:val="18"/>
        </w:rPr>
      </w:pPr>
      <w:r>
        <w:rPr>
          <w:sz w:val="28"/>
          <w:szCs w:val="28"/>
        </w:rPr>
        <w:t>старший 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А.Ю. Хачемизов</w:t>
      </w:r>
    </w:p>
    <w:p w:rsidR="00860F1D" w:rsidRDefault="00860F1D" w:rsidP="000A68F4">
      <w:pPr>
        <w:rPr>
          <w:sz w:val="18"/>
          <w:szCs w:val="18"/>
        </w:rPr>
      </w:pPr>
    </w:p>
    <w:p w:rsidR="00860F1D" w:rsidRDefault="00860F1D" w:rsidP="000A68F4">
      <w:pPr>
        <w:rPr>
          <w:sz w:val="18"/>
          <w:szCs w:val="18"/>
        </w:rPr>
      </w:pPr>
    </w:p>
    <w:p w:rsidR="00860F1D" w:rsidRDefault="00860F1D" w:rsidP="000A68F4">
      <w:pPr>
        <w:rPr>
          <w:sz w:val="18"/>
          <w:szCs w:val="18"/>
        </w:rPr>
      </w:pPr>
      <w:r>
        <w:rPr>
          <w:sz w:val="18"/>
          <w:szCs w:val="18"/>
        </w:rPr>
        <w:t>С.В. Афова, тел. 4-43-14</w:t>
      </w:r>
    </w:p>
    <w:sectPr w:rsidR="00860F1D" w:rsidSect="00E960A2">
      <w:pgSz w:w="11906" w:h="16838"/>
      <w:pgMar w:top="1134" w:right="851" w:bottom="7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8F4"/>
    <w:rsid w:val="000977A0"/>
    <w:rsid w:val="000A68F4"/>
    <w:rsid w:val="00104797"/>
    <w:rsid w:val="001304D8"/>
    <w:rsid w:val="0019260B"/>
    <w:rsid w:val="001A7E14"/>
    <w:rsid w:val="002621EF"/>
    <w:rsid w:val="00295BDA"/>
    <w:rsid w:val="002B1CD5"/>
    <w:rsid w:val="002D068A"/>
    <w:rsid w:val="003F2ED4"/>
    <w:rsid w:val="0048160A"/>
    <w:rsid w:val="0057439D"/>
    <w:rsid w:val="005923E7"/>
    <w:rsid w:val="005A6FDD"/>
    <w:rsid w:val="005F7D9B"/>
    <w:rsid w:val="006A6EBD"/>
    <w:rsid w:val="00764548"/>
    <w:rsid w:val="00777498"/>
    <w:rsid w:val="007B2D55"/>
    <w:rsid w:val="007C6228"/>
    <w:rsid w:val="00803DBC"/>
    <w:rsid w:val="00860F1D"/>
    <w:rsid w:val="00925034"/>
    <w:rsid w:val="00B703EE"/>
    <w:rsid w:val="00BD68A2"/>
    <w:rsid w:val="00C910FD"/>
    <w:rsid w:val="00D46A24"/>
    <w:rsid w:val="00D5154C"/>
    <w:rsid w:val="00D73415"/>
    <w:rsid w:val="00DE1FCA"/>
    <w:rsid w:val="00E00E23"/>
    <w:rsid w:val="00E960A2"/>
    <w:rsid w:val="00F15B3D"/>
    <w:rsid w:val="00F469C6"/>
    <w:rsid w:val="00F6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F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uiPriority w:val="99"/>
    <w:rsid w:val="000A68F4"/>
    <w:pPr>
      <w:widowControl w:val="0"/>
      <w:autoSpaceDE w:val="0"/>
      <w:autoSpaceDN w:val="0"/>
      <w:adjustRightInd w:val="0"/>
      <w:spacing w:line="326" w:lineRule="exact"/>
      <w:ind w:hanging="350"/>
    </w:pPr>
  </w:style>
  <w:style w:type="paragraph" w:styleId="NormalWeb">
    <w:name w:val="Normal (Web)"/>
    <w:basedOn w:val="Normal"/>
    <w:uiPriority w:val="99"/>
    <w:rsid w:val="002B1C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2B1CD5"/>
    <w:rPr>
      <w:rFonts w:cs="Times New Roman"/>
    </w:rPr>
  </w:style>
  <w:style w:type="character" w:styleId="Hyperlink">
    <w:name w:val="Hyperlink"/>
    <w:basedOn w:val="DefaultParagraphFont"/>
    <w:uiPriority w:val="99"/>
    <w:rsid w:val="002B1C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6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266</Words>
  <Characters>1521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Прокуратура Кабардино-Балкарской</dc:title>
  <dc:subject/>
  <dc:creator>Ленок</dc:creator>
  <cp:keywords/>
  <dc:description/>
  <cp:lastModifiedBy>А</cp:lastModifiedBy>
  <cp:revision>2</cp:revision>
  <dcterms:created xsi:type="dcterms:W3CDTF">2023-12-07T08:05:00Z</dcterms:created>
  <dcterms:modified xsi:type="dcterms:W3CDTF">2023-12-07T08:05:00Z</dcterms:modified>
</cp:coreProperties>
</file>