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2" w:rsidRPr="00130588" w:rsidRDefault="00FA4152" w:rsidP="00FA415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130588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Консультация: «Когда следует информировать Пенсионный фонд о прекращении права на выплаты?»</w:t>
      </w:r>
    </w:p>
    <w:p w:rsidR="00FA4152" w:rsidRPr="00130588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  <w:bookmarkStart w:id="0" w:name="_GoBack"/>
      <w:bookmarkEnd w:id="0"/>
    </w:p>
    <w:p w:rsidR="00FA4152" w:rsidRPr="00130588" w:rsidRDefault="00EB5AB7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04424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7</w:t>
      </w:r>
      <w:r w:rsidR="007A530A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4A44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167347" w:rsidRPr="00EB5AB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3</w:t>
      </w:r>
      <w:r w:rsidR="00FA4152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="002C7182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FA4152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FA4152" w:rsidRPr="00130588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FA4152" w:rsidRPr="00130588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b/>
          <w:color w:val="404040" w:themeColor="text1" w:themeTint="BF"/>
          <w:sz w:val="24"/>
          <w:szCs w:val="24"/>
        </w:rPr>
        <w:t>Существует ряд случаев, когда у человека прекращается право на выплаты Пенсионного фонда России. Это может происходить по разным причинам. Например, в результате трудоустройства или когда человек перестает быть нетрудоспособным. При наступлении подобных обстоятель</w:t>
      </w:r>
      <w:proofErr w:type="gramStart"/>
      <w:r w:rsidRPr="00130588">
        <w:rPr>
          <w:rFonts w:ascii="Arial" w:hAnsi="Arial" w:cs="Arial"/>
          <w:b/>
          <w:color w:val="404040" w:themeColor="text1" w:themeTint="BF"/>
          <w:sz w:val="24"/>
          <w:szCs w:val="24"/>
        </w:rPr>
        <w:t>ств сл</w:t>
      </w:r>
      <w:proofErr w:type="gramEnd"/>
      <w:r w:rsidRPr="00130588">
        <w:rPr>
          <w:rFonts w:ascii="Arial" w:hAnsi="Arial" w:cs="Arial"/>
          <w:b/>
          <w:color w:val="404040" w:themeColor="text1" w:themeTint="BF"/>
          <w:sz w:val="24"/>
          <w:szCs w:val="24"/>
        </w:rPr>
        <w:t>едует своевременно информировать Пенсионный фонд, чтобы избежать переплат и последующих взысканий, которые могут возникать в таких случаях.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Чаще всего прекращение права на выплаты ПФР происходит при устройстве на работу, поскольку многие меры поддержки, оказываемые Фондом, носят социальный характер и предоставляются,</w:t>
      </w:r>
      <w:r w:rsidR="00485FCA" w:rsidRPr="00130588">
        <w:rPr>
          <w:rFonts w:ascii="Arial" w:hAnsi="Arial" w:cs="Arial"/>
          <w:color w:val="404040" w:themeColor="text1" w:themeTint="BF"/>
          <w:sz w:val="24"/>
          <w:szCs w:val="24"/>
        </w:rPr>
        <w:t xml:space="preserve"> когда у человека нет доходов о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 трудовой деятельности или когда он занимается социально зна</w:t>
      </w:r>
      <w:r w:rsidR="002C7182" w:rsidRPr="00130588">
        <w:rPr>
          <w:rFonts w:ascii="Arial" w:hAnsi="Arial" w:cs="Arial"/>
          <w:color w:val="404040" w:themeColor="text1" w:themeTint="BF"/>
          <w:sz w:val="24"/>
          <w:szCs w:val="24"/>
        </w:rPr>
        <w:t>чимой работой. К таким выплатам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, напри</w:t>
      </w:r>
      <w:r w:rsidR="002C7182" w:rsidRPr="00130588">
        <w:rPr>
          <w:rFonts w:ascii="Arial" w:hAnsi="Arial" w:cs="Arial"/>
          <w:color w:val="404040" w:themeColor="text1" w:themeTint="BF"/>
          <w:sz w:val="24"/>
          <w:szCs w:val="24"/>
        </w:rPr>
        <w:t xml:space="preserve">мер, относится доплата к пенсии 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до прожиточного минимума, предоставляемая неработающим пенсионерам, или выплата ухаживающим за детьми-инвалидами и пожилыми людьми.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 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Причем так происходит не только в случае с трудовыми договорами. На выплаты по гражданско-правовым договорам, авторским или лицензионным соглашениям тоже распространяются правила обязательного пенсионного страхования. Организация или человек, выступающие в качестве одной из сторон в таких договорах, должны делать взносы на формирование пенсии другого участника договора.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достигает 18 лет и при этом не учится, у него прекращается право на пенсию. То же самое происходит, когда обучение завершилось или студента отчислили.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 xml:space="preserve">В таких случаях выплаты по закону приостанавливаются со следующего месяца. Если человек при этом своевременно не сообщил об обстоятельствах, согласно которым он 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больше не имеет права на предоставление выплаты, может возникнуть переплата средств. В этом случае Пенсионный фонд направляет письменное уведомление и предлагает добровольно вернуть излишне выплаченные средства. При отказе средства взыскиваются в судебном порядке.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В связи с этим Пенсионный фонд России напоминает всем получателям мер государственной поддержки о необходимости своевременно информировать ПФР о причинах, с появлением которых прекращается право на выплаты. Сделать это можно через сайт Пенсионного фонда, его клиентские службы или управления.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r w:rsidR="00EB5AB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Чернышевского 181</w:t>
      </w: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«а»,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923A9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sz w:val="24"/>
            <w:szCs w:val="28"/>
          </w:rPr>
          <w:t>https://pfr.gov.ru/branches/kbr/</w:t>
        </w:r>
      </w:hyperlink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A4152" w:rsidRPr="00B923A9" w:rsidRDefault="00FA4152" w:rsidP="00FA4152">
      <w:pPr>
        <w:rPr>
          <w:color w:val="404040" w:themeColor="text1" w:themeTint="BF"/>
          <w:lang w:val="en-US"/>
        </w:rPr>
      </w:pPr>
    </w:p>
    <w:p w:rsidR="00924688" w:rsidRPr="00B923A9" w:rsidRDefault="00924688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924688" w:rsidRPr="00B923A9" w:rsidSect="00FA4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2"/>
    <w:rsid w:val="00021C2C"/>
    <w:rsid w:val="00044244"/>
    <w:rsid w:val="00072387"/>
    <w:rsid w:val="00130588"/>
    <w:rsid w:val="00167347"/>
    <w:rsid w:val="002C7182"/>
    <w:rsid w:val="00372720"/>
    <w:rsid w:val="003E49E2"/>
    <w:rsid w:val="00437ED4"/>
    <w:rsid w:val="004405E6"/>
    <w:rsid w:val="00485FCA"/>
    <w:rsid w:val="004A4440"/>
    <w:rsid w:val="004D6697"/>
    <w:rsid w:val="007A530A"/>
    <w:rsid w:val="00924688"/>
    <w:rsid w:val="00AC61DB"/>
    <w:rsid w:val="00B923A9"/>
    <w:rsid w:val="00BA67DE"/>
    <w:rsid w:val="00C31029"/>
    <w:rsid w:val="00E525BD"/>
    <w:rsid w:val="00EB5AB7"/>
    <w:rsid w:val="00FA415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Company>Kraftway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21</cp:revision>
  <dcterms:created xsi:type="dcterms:W3CDTF">2019-07-09T12:09:00Z</dcterms:created>
  <dcterms:modified xsi:type="dcterms:W3CDTF">2022-03-17T07:31:00Z</dcterms:modified>
</cp:coreProperties>
</file>