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76" w:rsidRDefault="00771776" w:rsidP="00771776">
      <w:pPr>
        <w:jc w:val="both"/>
        <w:rPr>
          <w:b/>
          <w:sz w:val="28"/>
          <w:szCs w:val="28"/>
        </w:rPr>
      </w:pPr>
    </w:p>
    <w:p w:rsidR="00771776" w:rsidRDefault="00771776" w:rsidP="00771776">
      <w:pPr>
        <w:pStyle w:val="a4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«Управление финансами местной администрации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Кабардино-Балкарской Республики» уведомляет о внесении изменений в извещения о проведении аукционов по продаже земельных участков и на право заключения договоров аренды земельных участков, в том числе:</w:t>
      </w:r>
    </w:p>
    <w:p w:rsidR="00771776" w:rsidRDefault="00771776" w:rsidP="00771776">
      <w:pPr>
        <w:pStyle w:val="a4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-№021220/31126310/01 от 03.12.2020 (открытый аукцион) – на сайте </w:t>
      </w:r>
      <w:hyperlink r:id="rId4" w:history="1">
        <w:r w:rsidRPr="0040028D">
          <w:rPr>
            <w:rStyle w:val="a3"/>
            <w:color w:val="auto"/>
            <w:sz w:val="28"/>
            <w:szCs w:val="28"/>
          </w:rPr>
          <w:t>www.torgi.gov.ru</w:t>
        </w:r>
      </w:hyperlink>
      <w:r w:rsidRPr="0040028D">
        <w:rPr>
          <w:rStyle w:val="a3"/>
          <w:color w:val="auto"/>
          <w:sz w:val="28"/>
          <w:szCs w:val="28"/>
        </w:rPr>
        <w:t>,</w:t>
      </w:r>
      <w:r w:rsidRPr="00771776">
        <w:rPr>
          <w:rStyle w:val="a3"/>
          <w:sz w:val="28"/>
          <w:szCs w:val="28"/>
          <w:u w:val="none"/>
        </w:rPr>
        <w:t xml:space="preserve"> </w:t>
      </w:r>
      <w:r w:rsidRPr="00771776">
        <w:rPr>
          <w:rStyle w:val="a3"/>
          <w:color w:val="auto"/>
          <w:sz w:val="28"/>
          <w:szCs w:val="28"/>
          <w:u w:val="none"/>
        </w:rPr>
        <w:t>опубликованный в №48 (10935) газеты «</w:t>
      </w:r>
      <w:proofErr w:type="spellStart"/>
      <w:r>
        <w:rPr>
          <w:bCs/>
          <w:sz w:val="28"/>
          <w:szCs w:val="28"/>
        </w:rPr>
        <w:t>Прохладненские</w:t>
      </w:r>
      <w:proofErr w:type="spellEnd"/>
      <w:r>
        <w:rPr>
          <w:bCs/>
          <w:sz w:val="28"/>
          <w:szCs w:val="28"/>
        </w:rPr>
        <w:t xml:space="preserve"> известия» от 03.12.2020 года;</w:t>
      </w:r>
    </w:p>
    <w:p w:rsidR="00771776" w:rsidRDefault="00771776" w:rsidP="00771776">
      <w:pPr>
        <w:pStyle w:val="a4"/>
        <w:ind w:left="-709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-№091220/31126310/01 от 10.12.2020 (открытый аукцион)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 сайте </w:t>
      </w:r>
      <w:hyperlink r:id="rId5" w:history="1">
        <w:r w:rsidRPr="0040028D">
          <w:rPr>
            <w:rStyle w:val="a3"/>
            <w:color w:val="auto"/>
            <w:sz w:val="28"/>
            <w:szCs w:val="28"/>
          </w:rPr>
          <w:t>www.torgi.gov.ru</w:t>
        </w:r>
      </w:hyperlink>
      <w:r w:rsidRPr="0040028D">
        <w:rPr>
          <w:rStyle w:val="a3"/>
          <w:color w:val="auto"/>
          <w:sz w:val="28"/>
          <w:szCs w:val="28"/>
        </w:rPr>
        <w:t>,</w:t>
      </w:r>
      <w:r w:rsidRPr="00771776">
        <w:rPr>
          <w:rStyle w:val="a3"/>
          <w:sz w:val="28"/>
          <w:szCs w:val="28"/>
          <w:u w:val="none"/>
        </w:rPr>
        <w:t xml:space="preserve"> </w:t>
      </w:r>
      <w:r w:rsidRPr="00771776">
        <w:rPr>
          <w:rStyle w:val="a3"/>
          <w:color w:val="auto"/>
          <w:sz w:val="28"/>
          <w:szCs w:val="28"/>
          <w:u w:val="none"/>
        </w:rPr>
        <w:t>опубликованный в №49 (10936) газеты «</w:t>
      </w:r>
      <w:proofErr w:type="spellStart"/>
      <w:r>
        <w:rPr>
          <w:bCs/>
          <w:sz w:val="28"/>
          <w:szCs w:val="28"/>
        </w:rPr>
        <w:t>Прохладненские</w:t>
      </w:r>
      <w:proofErr w:type="spellEnd"/>
      <w:r>
        <w:rPr>
          <w:bCs/>
          <w:sz w:val="28"/>
          <w:szCs w:val="28"/>
        </w:rPr>
        <w:t xml:space="preserve"> известия» от 10.12.2020 года;</w:t>
      </w:r>
    </w:p>
    <w:p w:rsidR="00771776" w:rsidRDefault="00771776" w:rsidP="00771776">
      <w:pPr>
        <w:pStyle w:val="a4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-№161220/31126310/02 от 17.12.2020 (открытый аукцион) – на сайте </w:t>
      </w:r>
      <w:hyperlink r:id="rId6" w:history="1">
        <w:r w:rsidRPr="0040028D">
          <w:rPr>
            <w:rStyle w:val="a3"/>
            <w:color w:val="auto"/>
            <w:sz w:val="28"/>
            <w:szCs w:val="28"/>
          </w:rPr>
          <w:t>www.torgi.gov.ru</w:t>
        </w:r>
      </w:hyperlink>
      <w:r w:rsidRPr="0040028D">
        <w:rPr>
          <w:rStyle w:val="a3"/>
          <w:color w:val="auto"/>
          <w:sz w:val="28"/>
          <w:szCs w:val="28"/>
        </w:rPr>
        <w:t>,</w:t>
      </w:r>
      <w:r w:rsidRPr="00771776">
        <w:rPr>
          <w:rStyle w:val="a3"/>
          <w:sz w:val="28"/>
          <w:szCs w:val="28"/>
          <w:u w:val="none"/>
        </w:rPr>
        <w:t xml:space="preserve"> </w:t>
      </w:r>
      <w:r w:rsidRPr="00771776">
        <w:rPr>
          <w:rStyle w:val="a3"/>
          <w:color w:val="auto"/>
          <w:sz w:val="28"/>
          <w:szCs w:val="28"/>
          <w:u w:val="none"/>
        </w:rPr>
        <w:t>опубликованный в №50 (10937) газеты «</w:t>
      </w:r>
      <w:proofErr w:type="spellStart"/>
      <w:r>
        <w:rPr>
          <w:bCs/>
          <w:sz w:val="28"/>
          <w:szCs w:val="28"/>
        </w:rPr>
        <w:t>Прохладненские</w:t>
      </w:r>
      <w:proofErr w:type="spellEnd"/>
      <w:r>
        <w:rPr>
          <w:bCs/>
          <w:sz w:val="28"/>
          <w:szCs w:val="28"/>
        </w:rPr>
        <w:t xml:space="preserve"> известия» от 17.12.2020 года,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 именно в разделе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«Условия участия в аукционе, порядок внесения и возврата задатка» </w:t>
      </w:r>
      <w:r>
        <w:rPr>
          <w:b/>
          <w:sz w:val="28"/>
          <w:szCs w:val="28"/>
        </w:rPr>
        <w:t>после слов</w:t>
      </w:r>
      <w:r>
        <w:rPr>
          <w:sz w:val="28"/>
          <w:szCs w:val="28"/>
        </w:rPr>
        <w:t xml:space="preserve"> «Порядок внесения задатка и его возврата:» </w:t>
      </w:r>
      <w:r>
        <w:rPr>
          <w:b/>
          <w:sz w:val="28"/>
          <w:szCs w:val="28"/>
        </w:rPr>
        <w:t>вместо</w:t>
      </w:r>
      <w:r>
        <w:rPr>
          <w:sz w:val="28"/>
          <w:szCs w:val="28"/>
        </w:rPr>
        <w:t xml:space="preserve"> «задаток в установленном размере вносится на счет МКУ «Управление финансами местной администрации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КБР» р/с 40302810183275000005 в Банк ГРКЦ НБ по КБР Банка России г. Нальчик, получатель: УФК по КБР (МКУ «УФ ПМР КБР» </w:t>
      </w:r>
      <w:bookmarkStart w:id="0" w:name="_GoBack"/>
      <w:bookmarkEnd w:id="0"/>
      <w:r>
        <w:rPr>
          <w:sz w:val="28"/>
          <w:szCs w:val="28"/>
        </w:rPr>
        <w:t xml:space="preserve">050432Е5001), БИК 048327001, ИНН 0704001748, КПП 071601001;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Карагач ОКТМО – 83625425,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Солдатская ОКТМО – 83625455,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Красносельское ОКТМО – 83625415, КБК 892 111 050 130 50000 120)» </w:t>
      </w:r>
      <w:r>
        <w:rPr>
          <w:b/>
          <w:sz w:val="28"/>
          <w:szCs w:val="28"/>
        </w:rPr>
        <w:t>читать</w:t>
      </w:r>
      <w:r>
        <w:rPr>
          <w:sz w:val="28"/>
          <w:szCs w:val="28"/>
        </w:rPr>
        <w:t xml:space="preserve"> «задаток в установленном размере вносится на казначейский счет 03232643836250000400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Банк Отделение-НБ Кабардино-Балкарская республика банка России//УФК по Кабардино-Балкарской Республике г. Нальчик, получатель: УФК по КБР (МКУ «УФ ПМР КБР» 050432Е5001), БИК 018327106, ИНН 0704001748, КПП 071601001; ОКТМО – УКАЗАТЬ СОГЛАСНО МЕСТОРАСПОЛОЖЕНИЯ ЗЕМ.УЧАСТКА, КБК 892 111 050 130 50000 120)»</w:t>
      </w:r>
    </w:p>
    <w:p w:rsidR="00771776" w:rsidRDefault="00771776" w:rsidP="0077177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Указанные изменения применяются с 01.01.2021 года.</w:t>
      </w:r>
    </w:p>
    <w:p w:rsidR="00771776" w:rsidRDefault="00771776" w:rsidP="00771776">
      <w:pPr>
        <w:pStyle w:val="a4"/>
        <w:ind w:left="-709" w:firstLine="720"/>
        <w:jc w:val="both"/>
        <w:rPr>
          <w:sz w:val="28"/>
          <w:szCs w:val="28"/>
        </w:rPr>
      </w:pPr>
      <w:r>
        <w:rPr>
          <w:spacing w:val="-1"/>
          <w:sz w:val="28"/>
          <w:szCs w:val="24"/>
        </w:rPr>
        <w:t xml:space="preserve">По возникающим вопросам обращаться </w:t>
      </w:r>
      <w:r>
        <w:rPr>
          <w:sz w:val="28"/>
          <w:szCs w:val="24"/>
        </w:rPr>
        <w:t xml:space="preserve">в отдел земельных ресурсов МКУ «Управление финансами местной администрации </w:t>
      </w:r>
      <w:proofErr w:type="spellStart"/>
      <w:r>
        <w:rPr>
          <w:sz w:val="28"/>
          <w:szCs w:val="24"/>
        </w:rPr>
        <w:t>Прохладненского</w:t>
      </w:r>
      <w:proofErr w:type="spellEnd"/>
      <w:r>
        <w:rPr>
          <w:sz w:val="28"/>
          <w:szCs w:val="24"/>
        </w:rPr>
        <w:t xml:space="preserve"> муниципального района </w:t>
      </w:r>
      <w:proofErr w:type="gramStart"/>
      <w:r>
        <w:rPr>
          <w:sz w:val="28"/>
          <w:szCs w:val="24"/>
        </w:rPr>
        <w:t>КБР»  (</w:t>
      </w:r>
      <w:proofErr w:type="gramEnd"/>
      <w:r>
        <w:rPr>
          <w:sz w:val="28"/>
          <w:szCs w:val="24"/>
        </w:rPr>
        <w:t xml:space="preserve">КБР, </w:t>
      </w:r>
      <w:proofErr w:type="spellStart"/>
      <w:r>
        <w:rPr>
          <w:sz w:val="28"/>
          <w:szCs w:val="24"/>
        </w:rPr>
        <w:t>г.Прохладный</w:t>
      </w:r>
      <w:proofErr w:type="spellEnd"/>
      <w:r>
        <w:rPr>
          <w:sz w:val="28"/>
          <w:szCs w:val="24"/>
        </w:rPr>
        <w:t xml:space="preserve">, ул. Ленина, д. 115, </w:t>
      </w:r>
      <w:proofErr w:type="spellStart"/>
      <w:r>
        <w:rPr>
          <w:sz w:val="28"/>
          <w:szCs w:val="24"/>
        </w:rPr>
        <w:t>каб</w:t>
      </w:r>
      <w:proofErr w:type="spellEnd"/>
      <w:r>
        <w:rPr>
          <w:sz w:val="28"/>
          <w:szCs w:val="24"/>
        </w:rPr>
        <w:t>. 12), тел. 4-40-57.</w:t>
      </w:r>
    </w:p>
    <w:p w:rsidR="00894E59" w:rsidRDefault="00894E59"/>
    <w:sectPr w:rsidR="0089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6"/>
    <w:rsid w:val="0040028D"/>
    <w:rsid w:val="00771776"/>
    <w:rsid w:val="00894E59"/>
    <w:rsid w:val="00AB09E9"/>
    <w:rsid w:val="00F2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630BE-0879-47B6-844A-391E5301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71776"/>
    <w:rPr>
      <w:color w:val="0000FF"/>
      <w:u w:val="single"/>
    </w:rPr>
  </w:style>
  <w:style w:type="paragraph" w:styleId="a4">
    <w:name w:val="No Spacing"/>
    <w:uiPriority w:val="1"/>
    <w:qFormat/>
    <w:rsid w:val="00771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2020-12-26T12:34:00Z</dcterms:created>
  <dcterms:modified xsi:type="dcterms:W3CDTF">2020-12-29T08:03:00Z</dcterms:modified>
</cp:coreProperties>
</file>