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05" w:rsidRPr="009956DC" w:rsidRDefault="00673A05" w:rsidP="00673A05">
      <w:pPr>
        <w:spacing w:after="0" w:line="240" w:lineRule="auto"/>
        <w:jc w:val="center"/>
        <w:rPr>
          <w:rFonts w:ascii="Times New Roman" w:hAnsi="Times New Roman" w:cs="Times New Roman"/>
          <w:sz w:val="28"/>
          <w:szCs w:val="28"/>
        </w:rPr>
      </w:pPr>
      <w:r w:rsidRPr="009956DC">
        <w:rPr>
          <w:rFonts w:ascii="Times New Roman" w:hAnsi="Times New Roman" w:cs="Times New Roman"/>
          <w:sz w:val="24"/>
          <w:szCs w:val="24"/>
        </w:rPr>
        <w:t>Извещение о проведении открытого конкурса на право заключения договора на размещение нестационарного торгового объекта на территории Прохладненского муниципального района</w:t>
      </w:r>
    </w:p>
    <w:p w:rsidR="00673A05" w:rsidRPr="001A6D4C" w:rsidRDefault="00673A05" w:rsidP="00673A05">
      <w:pPr>
        <w:spacing w:after="0" w:line="240" w:lineRule="auto"/>
        <w:jc w:val="both"/>
        <w:rPr>
          <w:rFonts w:ascii="Times New Roman" w:hAnsi="Times New Roman" w:cs="Times New Roman"/>
          <w:sz w:val="24"/>
          <w:szCs w:val="24"/>
        </w:rPr>
      </w:pPr>
    </w:p>
    <w:p w:rsidR="00673A05" w:rsidRPr="0013576D" w:rsidRDefault="00673A05" w:rsidP="00673A05">
      <w:pPr>
        <w:spacing w:after="0" w:line="240" w:lineRule="auto"/>
        <w:ind w:firstLine="851"/>
        <w:jc w:val="both"/>
        <w:rPr>
          <w:rFonts w:ascii="Times New Roman" w:hAnsi="Times New Roman" w:cs="Times New Roman"/>
          <w:b/>
          <w:sz w:val="24"/>
          <w:szCs w:val="24"/>
        </w:rPr>
      </w:pPr>
      <w:r w:rsidRPr="0013576D">
        <w:rPr>
          <w:rFonts w:ascii="Times New Roman" w:hAnsi="Times New Roman" w:cs="Times New Roman"/>
          <w:b/>
          <w:sz w:val="24"/>
          <w:szCs w:val="24"/>
        </w:rPr>
        <w:t>1. Наименование, местонахождение, почтовый адрес, адрес электронной почты и номер контактного телефона организатора конкурса и Конкурсной комиссии по проведению открытого конкурса на право размещения нестационарных торговых объектов на территории Прохладненского муниципального района КБР.</w:t>
      </w:r>
    </w:p>
    <w:p w:rsidR="00673A05" w:rsidRPr="0013576D" w:rsidRDefault="00673A05" w:rsidP="00673A05">
      <w:pPr>
        <w:spacing w:after="0" w:line="240" w:lineRule="auto"/>
        <w:ind w:firstLine="851"/>
        <w:jc w:val="both"/>
        <w:rPr>
          <w:rFonts w:ascii="Times New Roman" w:hAnsi="Times New Roman" w:cs="Times New Roman"/>
          <w:sz w:val="24"/>
          <w:szCs w:val="24"/>
        </w:rPr>
      </w:pPr>
      <w:r w:rsidRPr="0013576D">
        <w:rPr>
          <w:rFonts w:ascii="Times New Roman" w:hAnsi="Times New Roman" w:cs="Times New Roman"/>
          <w:sz w:val="24"/>
          <w:szCs w:val="24"/>
        </w:rPr>
        <w:t>1.1. Местная администрация Прохладненского муниципального района (далее – Организатор конкурса) объявляет открытый конкурс на право размещения нестационарного торгового объекта на территории Прохладненского муниципального района (далее – конкурс).</w:t>
      </w:r>
    </w:p>
    <w:p w:rsidR="00673A05" w:rsidRPr="0013576D" w:rsidRDefault="00673A05" w:rsidP="00673A05">
      <w:pPr>
        <w:spacing w:after="0" w:line="240" w:lineRule="auto"/>
        <w:ind w:firstLine="851"/>
        <w:jc w:val="both"/>
        <w:rPr>
          <w:rFonts w:ascii="Times New Roman" w:hAnsi="Times New Roman" w:cs="Times New Roman"/>
          <w:sz w:val="24"/>
          <w:szCs w:val="24"/>
        </w:rPr>
      </w:pPr>
      <w:r w:rsidRPr="0013576D">
        <w:rPr>
          <w:rFonts w:ascii="Times New Roman" w:hAnsi="Times New Roman" w:cs="Times New Roman"/>
          <w:sz w:val="24"/>
          <w:szCs w:val="24"/>
        </w:rPr>
        <w:t xml:space="preserve">1.2. Местонахождение (почтовый адрес) Организатора конкурса и Конкурсной комиссии по проведению открытого конкурса на право размещения нестационарных торговых объектов на территории Прохладненского муниципального района КБР (далее – Конкурсная комиссия): 361045, Кабардино-Балкарская Республика, </w:t>
      </w:r>
      <w:proofErr w:type="gramStart"/>
      <w:r w:rsidRPr="0013576D">
        <w:rPr>
          <w:rFonts w:ascii="Times New Roman" w:hAnsi="Times New Roman" w:cs="Times New Roman"/>
          <w:sz w:val="24"/>
          <w:szCs w:val="24"/>
        </w:rPr>
        <w:t>г</w:t>
      </w:r>
      <w:proofErr w:type="gramEnd"/>
      <w:r w:rsidRPr="0013576D">
        <w:rPr>
          <w:rFonts w:ascii="Times New Roman" w:hAnsi="Times New Roman" w:cs="Times New Roman"/>
          <w:sz w:val="24"/>
          <w:szCs w:val="24"/>
        </w:rPr>
        <w:t>. Прохладный, ул. Гагарина, 47.</w:t>
      </w:r>
    </w:p>
    <w:p w:rsidR="00673A05" w:rsidRPr="0013576D" w:rsidRDefault="00673A05" w:rsidP="00673A05">
      <w:pPr>
        <w:spacing w:after="0" w:line="240" w:lineRule="auto"/>
        <w:ind w:firstLine="851"/>
        <w:jc w:val="both"/>
        <w:rPr>
          <w:rFonts w:ascii="Times New Roman" w:hAnsi="Times New Roman" w:cs="Times New Roman"/>
          <w:sz w:val="24"/>
          <w:szCs w:val="24"/>
        </w:rPr>
      </w:pPr>
      <w:r w:rsidRPr="0013576D">
        <w:rPr>
          <w:rFonts w:ascii="Times New Roman" w:hAnsi="Times New Roman" w:cs="Times New Roman"/>
          <w:sz w:val="24"/>
          <w:szCs w:val="24"/>
        </w:rPr>
        <w:t>1.3. Контактный телефон Организатора конкурса и Конкурсной комиссии: 8(866-31) 4-10-34, номер факса Организатора конкурса и Конкурсной комиссии: 8(866-31) 4-11-14.</w:t>
      </w:r>
    </w:p>
    <w:p w:rsidR="00673A05" w:rsidRPr="0013576D" w:rsidRDefault="00673A05" w:rsidP="00673A05">
      <w:pPr>
        <w:spacing w:after="0" w:line="240" w:lineRule="auto"/>
        <w:ind w:firstLine="851"/>
        <w:jc w:val="both"/>
        <w:rPr>
          <w:rFonts w:ascii="Times New Roman" w:hAnsi="Times New Roman" w:cs="Times New Roman"/>
          <w:sz w:val="24"/>
          <w:szCs w:val="24"/>
        </w:rPr>
      </w:pPr>
      <w:r w:rsidRPr="0013576D">
        <w:rPr>
          <w:rFonts w:ascii="Times New Roman" w:hAnsi="Times New Roman" w:cs="Times New Roman"/>
          <w:sz w:val="24"/>
          <w:szCs w:val="24"/>
        </w:rPr>
        <w:t xml:space="preserve">1.4. Адрес электронной почты: </w:t>
      </w:r>
      <w:hyperlink r:id="rId4" w:history="1">
        <w:r w:rsidRPr="0013576D">
          <w:rPr>
            <w:rStyle w:val="a3"/>
            <w:rFonts w:ascii="Times New Roman" w:hAnsi="Times New Roman" w:cs="Times New Roman"/>
            <w:color w:val="auto"/>
            <w:sz w:val="24"/>
            <w:szCs w:val="24"/>
            <w:u w:val="none"/>
            <w:lang w:val="en-US"/>
          </w:rPr>
          <w:t>adminprohr</w:t>
        </w:r>
        <w:r w:rsidRPr="0013576D">
          <w:rPr>
            <w:rStyle w:val="a3"/>
            <w:rFonts w:ascii="Times New Roman" w:hAnsi="Times New Roman" w:cs="Times New Roman"/>
            <w:color w:val="auto"/>
            <w:sz w:val="24"/>
            <w:szCs w:val="24"/>
            <w:u w:val="none"/>
          </w:rPr>
          <w:t>@</w:t>
        </w:r>
        <w:r w:rsidRPr="0013576D">
          <w:rPr>
            <w:rStyle w:val="a3"/>
            <w:rFonts w:ascii="Times New Roman" w:hAnsi="Times New Roman" w:cs="Times New Roman"/>
            <w:color w:val="auto"/>
            <w:sz w:val="24"/>
            <w:szCs w:val="24"/>
            <w:u w:val="none"/>
            <w:lang w:val="en-US"/>
          </w:rPr>
          <w:t>kbr</w:t>
        </w:r>
        <w:r w:rsidRPr="0013576D">
          <w:rPr>
            <w:rStyle w:val="a3"/>
            <w:rFonts w:ascii="Times New Roman" w:hAnsi="Times New Roman" w:cs="Times New Roman"/>
            <w:color w:val="auto"/>
            <w:sz w:val="24"/>
            <w:szCs w:val="24"/>
            <w:u w:val="none"/>
          </w:rPr>
          <w:t>.</w:t>
        </w:r>
        <w:r w:rsidRPr="0013576D">
          <w:rPr>
            <w:rStyle w:val="a3"/>
            <w:rFonts w:ascii="Times New Roman" w:hAnsi="Times New Roman" w:cs="Times New Roman"/>
            <w:color w:val="auto"/>
            <w:sz w:val="24"/>
            <w:szCs w:val="24"/>
            <w:u w:val="none"/>
            <w:lang w:val="en-US"/>
          </w:rPr>
          <w:t>ru</w:t>
        </w:r>
      </w:hyperlink>
      <w:r w:rsidRPr="0013576D">
        <w:rPr>
          <w:rFonts w:ascii="Times New Roman" w:hAnsi="Times New Roman" w:cs="Times New Roman"/>
          <w:sz w:val="24"/>
          <w:szCs w:val="24"/>
        </w:rPr>
        <w:t>.</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3576D">
        <w:rPr>
          <w:rFonts w:ascii="Times New Roman" w:hAnsi="Times New Roman" w:cs="Times New Roman"/>
          <w:sz w:val="24"/>
          <w:szCs w:val="24"/>
        </w:rPr>
        <w:t xml:space="preserve">1.5. Состав Конкурсной комиссии </w:t>
      </w:r>
      <w:r w:rsidRPr="00A93467">
        <w:rPr>
          <w:rFonts w:ascii="Times New Roman" w:hAnsi="Times New Roman" w:cs="Times New Roman"/>
          <w:sz w:val="24"/>
          <w:szCs w:val="24"/>
        </w:rPr>
        <w:t>утвержден постановлением местной администрации Прохладненского муниципального</w:t>
      </w:r>
      <w:r w:rsidRPr="001A6D4C">
        <w:rPr>
          <w:rFonts w:ascii="Times New Roman" w:hAnsi="Times New Roman" w:cs="Times New Roman"/>
          <w:sz w:val="24"/>
          <w:szCs w:val="24"/>
        </w:rPr>
        <w:t xml:space="preserve"> района от 04.06.2018 № 244 «Об утверждении состава комиссии по проведению открытого конкурса на право размещения нестационарных торговых объектов на территории Прохладненского муниципального района КБР».</w:t>
      </w:r>
    </w:p>
    <w:p w:rsidR="00673A05" w:rsidRPr="001A6D4C" w:rsidRDefault="00673A05" w:rsidP="00673A05">
      <w:pPr>
        <w:spacing w:after="0" w:line="240" w:lineRule="auto"/>
        <w:ind w:firstLine="851"/>
        <w:jc w:val="both"/>
        <w:rPr>
          <w:rFonts w:ascii="Times New Roman" w:hAnsi="Times New Roman" w:cs="Times New Roman"/>
          <w:b/>
          <w:sz w:val="24"/>
          <w:szCs w:val="24"/>
        </w:rPr>
      </w:pPr>
      <w:r w:rsidRPr="001A6D4C">
        <w:rPr>
          <w:rFonts w:ascii="Times New Roman" w:hAnsi="Times New Roman" w:cs="Times New Roman"/>
          <w:b/>
          <w:sz w:val="24"/>
          <w:szCs w:val="24"/>
        </w:rPr>
        <w:t>2. Место и срок подачи документов для участия в конкурсе.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2.1. Место подачи документов для участия в конкурсе:</w:t>
      </w:r>
      <w:r w:rsidR="00434389">
        <w:rPr>
          <w:rFonts w:ascii="Times New Roman" w:hAnsi="Times New Roman" w:cs="Times New Roman"/>
          <w:sz w:val="24"/>
          <w:szCs w:val="24"/>
        </w:rPr>
        <w:t xml:space="preserve"> </w:t>
      </w:r>
      <w:r w:rsidRPr="001A6D4C">
        <w:rPr>
          <w:rFonts w:ascii="Times New Roman" w:hAnsi="Times New Roman" w:cs="Times New Roman"/>
          <w:sz w:val="24"/>
          <w:szCs w:val="24"/>
        </w:rPr>
        <w:t xml:space="preserve">Кабардино-Балкарская Республика, </w:t>
      </w:r>
      <w:proofErr w:type="gramStart"/>
      <w:r w:rsidRPr="001A6D4C">
        <w:rPr>
          <w:rFonts w:ascii="Times New Roman" w:hAnsi="Times New Roman" w:cs="Times New Roman"/>
          <w:sz w:val="24"/>
          <w:szCs w:val="24"/>
        </w:rPr>
        <w:t>г</w:t>
      </w:r>
      <w:proofErr w:type="gramEnd"/>
      <w:r w:rsidRPr="001A6D4C">
        <w:rPr>
          <w:rFonts w:ascii="Times New Roman" w:hAnsi="Times New Roman" w:cs="Times New Roman"/>
          <w:sz w:val="24"/>
          <w:szCs w:val="24"/>
        </w:rPr>
        <w:t>. Прохладный, ул. Гагарина, 47, 4-й этаж, кабинет № 408.</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2.2. Срок подачи документов: </w:t>
      </w:r>
      <w:r w:rsidRPr="001A6D4C">
        <w:rPr>
          <w:rFonts w:ascii="Times New Roman" w:hAnsi="Times New Roman" w:cs="Times New Roman"/>
          <w:b/>
          <w:sz w:val="24"/>
          <w:szCs w:val="24"/>
        </w:rPr>
        <w:t>с 11.12.2023 г. по 14.12.2023 г</w:t>
      </w:r>
      <w:r w:rsidRPr="001A6D4C">
        <w:rPr>
          <w:rFonts w:ascii="Times New Roman" w:hAnsi="Times New Roman" w:cs="Times New Roman"/>
          <w:sz w:val="24"/>
          <w:szCs w:val="24"/>
        </w:rPr>
        <w:t>., с 8 ч. 00 мин. до 17 ч. 00 мин. (кроме субботы, воскресенья, праздничных дней и обеденного перерыва с 12 часов 00 минут до 13 часов 00 минут).</w:t>
      </w:r>
    </w:p>
    <w:p w:rsidR="00673A05" w:rsidRPr="001A6D4C" w:rsidRDefault="00673A05" w:rsidP="00673A05">
      <w:pPr>
        <w:spacing w:after="0" w:line="240" w:lineRule="auto"/>
        <w:ind w:firstLine="851"/>
        <w:jc w:val="both"/>
        <w:rPr>
          <w:rFonts w:ascii="Times New Roman" w:hAnsi="Times New Roman" w:cs="Times New Roman"/>
          <w:b/>
          <w:sz w:val="24"/>
          <w:szCs w:val="24"/>
        </w:rPr>
      </w:pPr>
      <w:r w:rsidRPr="001A6D4C">
        <w:rPr>
          <w:rFonts w:ascii="Times New Roman" w:hAnsi="Times New Roman" w:cs="Times New Roman"/>
          <w:b/>
          <w:sz w:val="24"/>
          <w:szCs w:val="24"/>
        </w:rPr>
        <w:t>3. Дата, время и место вскрытия конвертов с заявками на участие в конкурсе.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3.1. Дата и время вскрытия конвертов: </w:t>
      </w:r>
      <w:r w:rsidRPr="001A6D4C">
        <w:rPr>
          <w:rFonts w:ascii="Times New Roman" w:hAnsi="Times New Roman" w:cs="Times New Roman"/>
          <w:b/>
          <w:sz w:val="24"/>
          <w:szCs w:val="24"/>
        </w:rPr>
        <w:t>15 декабря 2023 года</w:t>
      </w:r>
      <w:r w:rsidRPr="001A6D4C">
        <w:rPr>
          <w:rFonts w:ascii="Times New Roman" w:hAnsi="Times New Roman" w:cs="Times New Roman"/>
          <w:sz w:val="24"/>
          <w:szCs w:val="24"/>
        </w:rPr>
        <w:t xml:space="preserve"> в 10 часов по московскому времени.</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3.2. Место вскрытия конвертов: 361045, Кабардино-Балкарская Республика, </w:t>
      </w:r>
      <w:proofErr w:type="gramStart"/>
      <w:r w:rsidRPr="001A6D4C">
        <w:rPr>
          <w:rFonts w:ascii="Times New Roman" w:hAnsi="Times New Roman" w:cs="Times New Roman"/>
          <w:sz w:val="24"/>
          <w:szCs w:val="24"/>
        </w:rPr>
        <w:t>г</w:t>
      </w:r>
      <w:proofErr w:type="gramEnd"/>
      <w:r w:rsidRPr="001A6D4C">
        <w:rPr>
          <w:rFonts w:ascii="Times New Roman" w:hAnsi="Times New Roman" w:cs="Times New Roman"/>
          <w:sz w:val="24"/>
          <w:szCs w:val="24"/>
        </w:rPr>
        <w:t>. Прохладный, ул. Гагарина, 47, 3-й этаж, кабинет № 317.</w:t>
      </w:r>
    </w:p>
    <w:p w:rsidR="00673A05" w:rsidRPr="00574EB5"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3.3. Дата, время оценки и сопоставления заявок на участие в конкурсе: </w:t>
      </w:r>
      <w:r w:rsidRPr="001A6D4C">
        <w:rPr>
          <w:rFonts w:ascii="Times New Roman" w:hAnsi="Times New Roman" w:cs="Times New Roman"/>
          <w:b/>
          <w:sz w:val="24"/>
          <w:szCs w:val="24"/>
        </w:rPr>
        <w:t>15 декабря 2023 года</w:t>
      </w:r>
      <w:r w:rsidRPr="001A6D4C">
        <w:rPr>
          <w:rFonts w:ascii="Times New Roman" w:hAnsi="Times New Roman" w:cs="Times New Roman"/>
          <w:sz w:val="24"/>
          <w:szCs w:val="24"/>
        </w:rPr>
        <w:t xml:space="preserve"> в 10 </w:t>
      </w:r>
      <w:r w:rsidRPr="00574EB5">
        <w:rPr>
          <w:rFonts w:ascii="Times New Roman" w:hAnsi="Times New Roman" w:cs="Times New Roman"/>
          <w:sz w:val="24"/>
          <w:szCs w:val="24"/>
        </w:rPr>
        <w:t>часов 30 минут по московскому времени.</w:t>
      </w: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sz w:val="24"/>
          <w:szCs w:val="24"/>
        </w:rPr>
        <w:t xml:space="preserve">3.4. Место оценки и сопоставления заявок на участие в конкурсе: 361045, Кабардино-Балкарская Республика, </w:t>
      </w:r>
      <w:proofErr w:type="gramStart"/>
      <w:r w:rsidRPr="00574EB5">
        <w:rPr>
          <w:rFonts w:ascii="Times New Roman" w:hAnsi="Times New Roman" w:cs="Times New Roman"/>
          <w:sz w:val="24"/>
          <w:szCs w:val="24"/>
        </w:rPr>
        <w:t>г</w:t>
      </w:r>
      <w:proofErr w:type="gramEnd"/>
      <w:r w:rsidRPr="00574EB5">
        <w:rPr>
          <w:rFonts w:ascii="Times New Roman" w:hAnsi="Times New Roman" w:cs="Times New Roman"/>
          <w:sz w:val="24"/>
          <w:szCs w:val="24"/>
        </w:rPr>
        <w:t>. Прохладный, ул. Гагарина, 47, 3 этаж, кабинет № 317.</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b/>
          <w:sz w:val="24"/>
          <w:szCs w:val="24"/>
        </w:rPr>
        <w:t>4. Предметы конкурса (лот) с указанием номера и местонахождения.</w:t>
      </w: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b/>
          <w:sz w:val="24"/>
          <w:szCs w:val="24"/>
        </w:rPr>
        <w:t>Лот № 1.</w:t>
      </w:r>
      <w:r w:rsidRPr="00574EB5">
        <w:rPr>
          <w:rFonts w:ascii="Times New Roman" w:hAnsi="Times New Roman" w:cs="Times New Roman"/>
          <w:sz w:val="24"/>
          <w:szCs w:val="24"/>
        </w:rPr>
        <w:t xml:space="preserve"> Торговое место:</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местонахождение: с.п. Пролетарское, пер. Пролетарский;</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вид нестационарного торгового объекта: площадка по продаже хвойных деревьев</w:t>
      </w:r>
      <w:r w:rsidRPr="00574EB5">
        <w:rPr>
          <w:rFonts w:ascii="Times New Roman" w:hAnsi="Times New Roman" w:cs="Times New Roman"/>
          <w:bCs/>
          <w:sz w:val="24"/>
          <w:szCs w:val="24"/>
        </w:rPr>
        <w:t>;</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специализация: хвойные деревья;</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площадь нестационарного торгового объекта: 30 кв. м;</w:t>
      </w: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sz w:val="24"/>
          <w:szCs w:val="24"/>
        </w:rPr>
        <w:t>- период размещения: с 26 декабря по 31 декабря 2023 года.</w:t>
      </w:r>
    </w:p>
    <w:p w:rsidR="00673A05" w:rsidRPr="00574EB5" w:rsidRDefault="00673A05" w:rsidP="00673A05">
      <w:pPr>
        <w:spacing w:after="0" w:line="240" w:lineRule="auto"/>
        <w:ind w:firstLine="851"/>
        <w:jc w:val="both"/>
        <w:rPr>
          <w:rFonts w:ascii="Times New Roman" w:hAnsi="Times New Roman" w:cs="Times New Roman"/>
          <w:sz w:val="24"/>
          <w:szCs w:val="24"/>
        </w:rPr>
      </w:pP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b/>
          <w:sz w:val="24"/>
          <w:szCs w:val="24"/>
        </w:rPr>
        <w:t>Лот № 2.</w:t>
      </w:r>
      <w:r w:rsidRPr="00574EB5">
        <w:rPr>
          <w:rFonts w:ascii="Times New Roman" w:hAnsi="Times New Roman" w:cs="Times New Roman"/>
          <w:sz w:val="24"/>
          <w:szCs w:val="24"/>
        </w:rPr>
        <w:t xml:space="preserve"> Торговое место:</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местонахождение: с</w:t>
      </w:r>
      <w:r w:rsidRPr="00574EB5">
        <w:rPr>
          <w:rFonts w:ascii="Times New Roman" w:eastAsia="Times New Roman" w:hAnsi="Times New Roman" w:cs="Times New Roman"/>
          <w:sz w:val="24"/>
          <w:szCs w:val="24"/>
          <w:lang w:eastAsia="ru-RU"/>
        </w:rPr>
        <w:t xml:space="preserve"> с.п. ст</w:t>
      </w:r>
      <w:proofErr w:type="gramStart"/>
      <w:r w:rsidRPr="00574EB5">
        <w:rPr>
          <w:rFonts w:ascii="Times New Roman" w:eastAsia="Times New Roman" w:hAnsi="Times New Roman" w:cs="Times New Roman"/>
          <w:sz w:val="24"/>
          <w:szCs w:val="24"/>
          <w:lang w:eastAsia="ru-RU"/>
        </w:rPr>
        <w:t>.С</w:t>
      </w:r>
      <w:proofErr w:type="gramEnd"/>
      <w:r w:rsidRPr="00574EB5">
        <w:rPr>
          <w:rFonts w:ascii="Times New Roman" w:eastAsia="Times New Roman" w:hAnsi="Times New Roman" w:cs="Times New Roman"/>
          <w:sz w:val="24"/>
          <w:szCs w:val="24"/>
          <w:lang w:eastAsia="ru-RU"/>
        </w:rPr>
        <w:t>олдатская, ул. Пилипенко (возле дома № 65)</w:t>
      </w:r>
      <w:r w:rsidRPr="00574EB5">
        <w:rPr>
          <w:rFonts w:ascii="Times New Roman" w:hAnsi="Times New Roman" w:cs="Times New Roman"/>
          <w:sz w:val="24"/>
          <w:szCs w:val="24"/>
        </w:rPr>
        <w:t>;</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вид нестационарного торгового объекта: площадка по продаже хвойных деревьев</w:t>
      </w:r>
      <w:r w:rsidRPr="00574EB5">
        <w:rPr>
          <w:rFonts w:ascii="Times New Roman" w:hAnsi="Times New Roman" w:cs="Times New Roman"/>
          <w:bCs/>
          <w:sz w:val="24"/>
          <w:szCs w:val="24"/>
        </w:rPr>
        <w:t>;</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специализация: хвойные деревья;</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площадь нестационарного торгового объекта: 30 кв. м;</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период размещения: с 26 декабря по 31 декабря 2023 года.</w:t>
      </w:r>
    </w:p>
    <w:p w:rsidR="00673A05" w:rsidRPr="00574EB5" w:rsidRDefault="00673A05" w:rsidP="00673A05">
      <w:pPr>
        <w:spacing w:after="0" w:line="240" w:lineRule="auto"/>
        <w:ind w:firstLine="851"/>
        <w:jc w:val="both"/>
        <w:rPr>
          <w:rFonts w:ascii="Times New Roman" w:hAnsi="Times New Roman" w:cs="Times New Roman"/>
          <w:b/>
          <w:sz w:val="24"/>
          <w:szCs w:val="24"/>
        </w:rPr>
      </w:pP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b/>
          <w:sz w:val="24"/>
          <w:szCs w:val="24"/>
        </w:rPr>
        <w:t>Лот № 3.</w:t>
      </w:r>
      <w:r w:rsidRPr="00574EB5">
        <w:rPr>
          <w:rFonts w:ascii="Times New Roman" w:hAnsi="Times New Roman" w:cs="Times New Roman"/>
          <w:sz w:val="24"/>
          <w:szCs w:val="24"/>
        </w:rPr>
        <w:t xml:space="preserve"> Торговое место:</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xml:space="preserve">- местонахождение: </w:t>
      </w:r>
      <w:r w:rsidRPr="00574EB5">
        <w:rPr>
          <w:rFonts w:ascii="Times New Roman" w:eastAsia="Times New Roman" w:hAnsi="Times New Roman" w:cs="Times New Roman"/>
          <w:sz w:val="24"/>
          <w:szCs w:val="24"/>
          <w:lang w:eastAsia="ru-RU"/>
        </w:rPr>
        <w:t xml:space="preserve">с.п. </w:t>
      </w:r>
      <w:proofErr w:type="spellStart"/>
      <w:r w:rsidRPr="00574EB5">
        <w:rPr>
          <w:rFonts w:ascii="Times New Roman" w:eastAsia="Times New Roman" w:hAnsi="Times New Roman" w:cs="Times New Roman"/>
          <w:sz w:val="24"/>
          <w:szCs w:val="24"/>
          <w:lang w:eastAsia="ru-RU"/>
        </w:rPr>
        <w:t>Прималкинское</w:t>
      </w:r>
      <w:proofErr w:type="spellEnd"/>
      <w:r w:rsidRPr="00574EB5">
        <w:rPr>
          <w:rFonts w:ascii="Times New Roman" w:eastAsia="Times New Roman" w:hAnsi="Times New Roman" w:cs="Times New Roman"/>
          <w:sz w:val="24"/>
          <w:szCs w:val="24"/>
          <w:lang w:eastAsia="ru-RU"/>
        </w:rPr>
        <w:t>, пер. Колхозный</w:t>
      </w:r>
      <w:r w:rsidRPr="00574EB5">
        <w:rPr>
          <w:rFonts w:ascii="Times New Roman" w:hAnsi="Times New Roman" w:cs="Times New Roman"/>
          <w:sz w:val="24"/>
          <w:szCs w:val="24"/>
        </w:rPr>
        <w:t>;</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вид нестационарного торгового объекта: площадка по продаже хвойных деревьев</w:t>
      </w:r>
      <w:r w:rsidRPr="00574EB5">
        <w:rPr>
          <w:rFonts w:ascii="Times New Roman" w:hAnsi="Times New Roman" w:cs="Times New Roman"/>
          <w:bCs/>
          <w:sz w:val="24"/>
          <w:szCs w:val="24"/>
        </w:rPr>
        <w:t>;</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специализация: хвойные деревья;</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площадь нестационарного торгового объекта: 30 кв. м;</w:t>
      </w: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sz w:val="24"/>
          <w:szCs w:val="24"/>
        </w:rPr>
        <w:lastRenderedPageBreak/>
        <w:t>- период размещения: с 26 декабря по 31 декабря 2023 года.</w:t>
      </w:r>
    </w:p>
    <w:p w:rsidR="00673A05" w:rsidRPr="00574EB5" w:rsidRDefault="00673A05" w:rsidP="00673A05">
      <w:pPr>
        <w:spacing w:after="0" w:line="240" w:lineRule="auto"/>
        <w:ind w:firstLine="851"/>
        <w:jc w:val="both"/>
        <w:rPr>
          <w:rFonts w:ascii="Times New Roman" w:hAnsi="Times New Roman" w:cs="Times New Roman"/>
          <w:sz w:val="24"/>
          <w:szCs w:val="24"/>
        </w:rPr>
      </w:pP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b/>
          <w:sz w:val="24"/>
          <w:szCs w:val="24"/>
        </w:rPr>
        <w:t>Лот № 4.</w:t>
      </w:r>
      <w:r w:rsidRPr="00574EB5">
        <w:rPr>
          <w:rFonts w:ascii="Times New Roman" w:hAnsi="Times New Roman" w:cs="Times New Roman"/>
          <w:sz w:val="24"/>
          <w:szCs w:val="24"/>
        </w:rPr>
        <w:t xml:space="preserve"> Торговое место:</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xml:space="preserve">- местонахождение: </w:t>
      </w:r>
      <w:r w:rsidRPr="00574EB5">
        <w:rPr>
          <w:rFonts w:ascii="Times New Roman" w:eastAsia="Times New Roman" w:hAnsi="Times New Roman" w:cs="Times New Roman"/>
          <w:sz w:val="24"/>
          <w:szCs w:val="24"/>
          <w:lang w:eastAsia="ru-RU"/>
        </w:rPr>
        <w:t xml:space="preserve">с.п. </w:t>
      </w:r>
      <w:proofErr w:type="spellStart"/>
      <w:r w:rsidRPr="00574EB5">
        <w:rPr>
          <w:rFonts w:ascii="Times New Roman" w:eastAsia="Times New Roman" w:hAnsi="Times New Roman" w:cs="Times New Roman"/>
          <w:sz w:val="24"/>
          <w:szCs w:val="24"/>
          <w:lang w:eastAsia="ru-RU"/>
        </w:rPr>
        <w:t>Прималкинское</w:t>
      </w:r>
      <w:proofErr w:type="spellEnd"/>
      <w:r w:rsidRPr="00574EB5">
        <w:rPr>
          <w:rFonts w:ascii="Times New Roman" w:eastAsia="Times New Roman" w:hAnsi="Times New Roman" w:cs="Times New Roman"/>
          <w:sz w:val="24"/>
          <w:szCs w:val="24"/>
          <w:lang w:eastAsia="ru-RU"/>
        </w:rPr>
        <w:t>, ул. Октябрьская (возле дома № 94)</w:t>
      </w:r>
      <w:r w:rsidRPr="00574EB5">
        <w:rPr>
          <w:rFonts w:ascii="Times New Roman" w:hAnsi="Times New Roman" w:cs="Times New Roman"/>
          <w:sz w:val="24"/>
          <w:szCs w:val="24"/>
        </w:rPr>
        <w:t>;</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вид нестационарного торгового объекта: площадка по продаже хвойных деревьев</w:t>
      </w:r>
      <w:r w:rsidRPr="00574EB5">
        <w:rPr>
          <w:rFonts w:ascii="Times New Roman" w:hAnsi="Times New Roman" w:cs="Times New Roman"/>
          <w:bCs/>
          <w:sz w:val="24"/>
          <w:szCs w:val="24"/>
        </w:rPr>
        <w:t>;</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специализация: хвойные деревья;</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 площадь нестационарного торгового объекта: 30 кв. м;</w:t>
      </w:r>
    </w:p>
    <w:p w:rsidR="00673A05" w:rsidRPr="00574EB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sz w:val="24"/>
          <w:szCs w:val="24"/>
        </w:rPr>
        <w:t>- период размещения: с 26 декабря по 31 декабря 2023 года.</w:t>
      </w:r>
    </w:p>
    <w:p w:rsidR="00673A05" w:rsidRPr="00574EB5" w:rsidRDefault="00673A05" w:rsidP="00673A05">
      <w:pPr>
        <w:spacing w:after="0" w:line="240" w:lineRule="auto"/>
        <w:ind w:firstLine="851"/>
        <w:jc w:val="both"/>
        <w:rPr>
          <w:rFonts w:ascii="Times New Roman" w:hAnsi="Times New Roman" w:cs="Times New Roman"/>
          <w:b/>
          <w:sz w:val="24"/>
          <w:szCs w:val="24"/>
        </w:rPr>
      </w:pP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b/>
          <w:sz w:val="24"/>
          <w:szCs w:val="24"/>
        </w:rPr>
        <w:t>5. Размеры платы за право размещения нестационарного специализированного торгового объекта.</w:t>
      </w:r>
    </w:p>
    <w:p w:rsidR="00673A05" w:rsidRDefault="00673A05" w:rsidP="00673A05">
      <w:pPr>
        <w:spacing w:after="0" w:line="240" w:lineRule="auto"/>
        <w:ind w:firstLine="851"/>
        <w:jc w:val="both"/>
        <w:rPr>
          <w:rFonts w:ascii="Times New Roman" w:hAnsi="Times New Roman" w:cs="Times New Roman"/>
          <w:sz w:val="24"/>
          <w:szCs w:val="24"/>
        </w:rPr>
      </w:pPr>
      <w:r w:rsidRPr="00574EB5">
        <w:rPr>
          <w:rFonts w:ascii="Times New Roman" w:hAnsi="Times New Roman" w:cs="Times New Roman"/>
          <w:sz w:val="24"/>
          <w:szCs w:val="24"/>
        </w:rPr>
        <w:t xml:space="preserve">5.1. </w:t>
      </w:r>
      <w:r w:rsidRPr="00574EB5">
        <w:rPr>
          <w:rFonts w:ascii="Times New Roman" w:hAnsi="Times New Roman" w:cs="Times New Roman"/>
          <w:b/>
          <w:sz w:val="24"/>
          <w:szCs w:val="24"/>
        </w:rPr>
        <w:t xml:space="preserve">Лот № 1: </w:t>
      </w:r>
      <w:r w:rsidRPr="00574EB5">
        <w:rPr>
          <w:rFonts w:ascii="Times New Roman" w:hAnsi="Times New Roman" w:cs="Times New Roman"/>
          <w:sz w:val="24"/>
          <w:szCs w:val="24"/>
        </w:rPr>
        <w:t>72 руб. 17 коп</w:t>
      </w:r>
      <w:proofErr w:type="gramStart"/>
      <w:r w:rsidRPr="00574EB5">
        <w:rPr>
          <w:rFonts w:ascii="Times New Roman" w:hAnsi="Times New Roman" w:cs="Times New Roman"/>
          <w:sz w:val="24"/>
          <w:szCs w:val="24"/>
        </w:rPr>
        <w:t>.</w:t>
      </w:r>
      <w:proofErr w:type="gramEnd"/>
      <w:r w:rsidRPr="00574EB5">
        <w:rPr>
          <w:rFonts w:ascii="Times New Roman" w:hAnsi="Times New Roman" w:cs="Times New Roman"/>
          <w:sz w:val="24"/>
          <w:szCs w:val="24"/>
        </w:rPr>
        <w:t xml:space="preserve"> </w:t>
      </w:r>
      <w:proofErr w:type="gramStart"/>
      <w:r w:rsidRPr="00574EB5">
        <w:rPr>
          <w:rFonts w:ascii="Times New Roman" w:hAnsi="Times New Roman" w:cs="Times New Roman"/>
          <w:sz w:val="24"/>
          <w:szCs w:val="24"/>
        </w:rPr>
        <w:t>з</w:t>
      </w:r>
      <w:proofErr w:type="gramEnd"/>
      <w:r w:rsidRPr="00574EB5">
        <w:rPr>
          <w:rFonts w:ascii="Times New Roman" w:hAnsi="Times New Roman" w:cs="Times New Roman"/>
          <w:sz w:val="24"/>
          <w:szCs w:val="24"/>
        </w:rPr>
        <w:t>а 1 день (</w:t>
      </w:r>
      <w:r w:rsidRPr="00574EB5">
        <w:rPr>
          <w:rFonts w:ascii="Times New Roman" w:hAnsi="Times New Roman" w:cs="Times New Roman"/>
          <w:sz w:val="24"/>
          <w:szCs w:val="24"/>
          <w:lang w:val="en-US"/>
        </w:rPr>
        <w:t>s</w:t>
      </w:r>
      <w:r w:rsidRPr="00574EB5">
        <w:rPr>
          <w:rFonts w:ascii="Times New Roman" w:hAnsi="Times New Roman" w:cs="Times New Roman"/>
          <w:sz w:val="24"/>
          <w:szCs w:val="24"/>
        </w:rPr>
        <w:t xml:space="preserve"> = 30 м2).</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5.</w:t>
      </w:r>
      <w:r>
        <w:rPr>
          <w:rFonts w:ascii="Times New Roman" w:hAnsi="Times New Roman" w:cs="Times New Roman"/>
          <w:sz w:val="24"/>
          <w:szCs w:val="24"/>
        </w:rPr>
        <w:t>2</w:t>
      </w:r>
      <w:r w:rsidRPr="00574EB5">
        <w:rPr>
          <w:rFonts w:ascii="Times New Roman" w:hAnsi="Times New Roman" w:cs="Times New Roman"/>
          <w:sz w:val="24"/>
          <w:szCs w:val="24"/>
        </w:rPr>
        <w:t xml:space="preserve">. </w:t>
      </w:r>
      <w:r w:rsidRPr="00574EB5">
        <w:rPr>
          <w:rFonts w:ascii="Times New Roman" w:hAnsi="Times New Roman" w:cs="Times New Roman"/>
          <w:b/>
          <w:sz w:val="24"/>
          <w:szCs w:val="24"/>
        </w:rPr>
        <w:t xml:space="preserve">Лот № </w:t>
      </w:r>
      <w:r>
        <w:rPr>
          <w:rFonts w:ascii="Times New Roman" w:hAnsi="Times New Roman" w:cs="Times New Roman"/>
          <w:b/>
          <w:sz w:val="24"/>
          <w:szCs w:val="24"/>
        </w:rPr>
        <w:t>2</w:t>
      </w:r>
      <w:r w:rsidRPr="00574EB5">
        <w:rPr>
          <w:rFonts w:ascii="Times New Roman" w:hAnsi="Times New Roman" w:cs="Times New Roman"/>
          <w:b/>
          <w:sz w:val="24"/>
          <w:szCs w:val="24"/>
        </w:rPr>
        <w:t xml:space="preserve">: </w:t>
      </w:r>
      <w:r w:rsidRPr="00574EB5">
        <w:rPr>
          <w:rFonts w:ascii="Times New Roman" w:hAnsi="Times New Roman" w:cs="Times New Roman"/>
          <w:sz w:val="24"/>
          <w:szCs w:val="24"/>
        </w:rPr>
        <w:t>72 руб. 17 коп</w:t>
      </w:r>
      <w:proofErr w:type="gramStart"/>
      <w:r w:rsidRPr="00574EB5">
        <w:rPr>
          <w:rFonts w:ascii="Times New Roman" w:hAnsi="Times New Roman" w:cs="Times New Roman"/>
          <w:sz w:val="24"/>
          <w:szCs w:val="24"/>
        </w:rPr>
        <w:t>.</w:t>
      </w:r>
      <w:proofErr w:type="gramEnd"/>
      <w:r w:rsidRPr="00574EB5">
        <w:rPr>
          <w:rFonts w:ascii="Times New Roman" w:hAnsi="Times New Roman" w:cs="Times New Roman"/>
          <w:sz w:val="24"/>
          <w:szCs w:val="24"/>
        </w:rPr>
        <w:t xml:space="preserve"> </w:t>
      </w:r>
      <w:proofErr w:type="gramStart"/>
      <w:r w:rsidRPr="00574EB5">
        <w:rPr>
          <w:rFonts w:ascii="Times New Roman" w:hAnsi="Times New Roman" w:cs="Times New Roman"/>
          <w:sz w:val="24"/>
          <w:szCs w:val="24"/>
        </w:rPr>
        <w:t>з</w:t>
      </w:r>
      <w:proofErr w:type="gramEnd"/>
      <w:r w:rsidRPr="00574EB5">
        <w:rPr>
          <w:rFonts w:ascii="Times New Roman" w:hAnsi="Times New Roman" w:cs="Times New Roman"/>
          <w:sz w:val="24"/>
          <w:szCs w:val="24"/>
        </w:rPr>
        <w:t>а 1 день (</w:t>
      </w:r>
      <w:r w:rsidRPr="00574EB5">
        <w:rPr>
          <w:rFonts w:ascii="Times New Roman" w:hAnsi="Times New Roman" w:cs="Times New Roman"/>
          <w:sz w:val="24"/>
          <w:szCs w:val="24"/>
          <w:lang w:val="en-US"/>
        </w:rPr>
        <w:t>s</w:t>
      </w:r>
      <w:r w:rsidRPr="00574EB5">
        <w:rPr>
          <w:rFonts w:ascii="Times New Roman" w:hAnsi="Times New Roman" w:cs="Times New Roman"/>
          <w:sz w:val="24"/>
          <w:szCs w:val="24"/>
        </w:rPr>
        <w:t xml:space="preserve"> = 30 м2).</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5.</w:t>
      </w:r>
      <w:r>
        <w:rPr>
          <w:rFonts w:ascii="Times New Roman" w:hAnsi="Times New Roman" w:cs="Times New Roman"/>
          <w:sz w:val="24"/>
          <w:szCs w:val="24"/>
        </w:rPr>
        <w:t>3</w:t>
      </w:r>
      <w:r w:rsidRPr="00574EB5">
        <w:rPr>
          <w:rFonts w:ascii="Times New Roman" w:hAnsi="Times New Roman" w:cs="Times New Roman"/>
          <w:sz w:val="24"/>
          <w:szCs w:val="24"/>
        </w:rPr>
        <w:t xml:space="preserve">. </w:t>
      </w:r>
      <w:r w:rsidRPr="00574EB5">
        <w:rPr>
          <w:rFonts w:ascii="Times New Roman" w:hAnsi="Times New Roman" w:cs="Times New Roman"/>
          <w:b/>
          <w:sz w:val="24"/>
          <w:szCs w:val="24"/>
        </w:rPr>
        <w:t xml:space="preserve">Лот № </w:t>
      </w:r>
      <w:r>
        <w:rPr>
          <w:rFonts w:ascii="Times New Roman" w:hAnsi="Times New Roman" w:cs="Times New Roman"/>
          <w:b/>
          <w:sz w:val="24"/>
          <w:szCs w:val="24"/>
        </w:rPr>
        <w:t>3</w:t>
      </w:r>
      <w:r w:rsidRPr="00574EB5">
        <w:rPr>
          <w:rFonts w:ascii="Times New Roman" w:hAnsi="Times New Roman" w:cs="Times New Roman"/>
          <w:b/>
          <w:sz w:val="24"/>
          <w:szCs w:val="24"/>
        </w:rPr>
        <w:t xml:space="preserve">: </w:t>
      </w:r>
      <w:r w:rsidRPr="00574EB5">
        <w:rPr>
          <w:rFonts w:ascii="Times New Roman" w:hAnsi="Times New Roman" w:cs="Times New Roman"/>
          <w:sz w:val="24"/>
          <w:szCs w:val="24"/>
        </w:rPr>
        <w:t>72 руб. 17 коп</w:t>
      </w:r>
      <w:proofErr w:type="gramStart"/>
      <w:r w:rsidRPr="00574EB5">
        <w:rPr>
          <w:rFonts w:ascii="Times New Roman" w:hAnsi="Times New Roman" w:cs="Times New Roman"/>
          <w:sz w:val="24"/>
          <w:szCs w:val="24"/>
        </w:rPr>
        <w:t>.</w:t>
      </w:r>
      <w:proofErr w:type="gramEnd"/>
      <w:r w:rsidRPr="00574EB5">
        <w:rPr>
          <w:rFonts w:ascii="Times New Roman" w:hAnsi="Times New Roman" w:cs="Times New Roman"/>
          <w:sz w:val="24"/>
          <w:szCs w:val="24"/>
        </w:rPr>
        <w:t xml:space="preserve"> </w:t>
      </w:r>
      <w:proofErr w:type="gramStart"/>
      <w:r w:rsidRPr="00574EB5">
        <w:rPr>
          <w:rFonts w:ascii="Times New Roman" w:hAnsi="Times New Roman" w:cs="Times New Roman"/>
          <w:sz w:val="24"/>
          <w:szCs w:val="24"/>
        </w:rPr>
        <w:t>з</w:t>
      </w:r>
      <w:proofErr w:type="gramEnd"/>
      <w:r w:rsidRPr="00574EB5">
        <w:rPr>
          <w:rFonts w:ascii="Times New Roman" w:hAnsi="Times New Roman" w:cs="Times New Roman"/>
          <w:sz w:val="24"/>
          <w:szCs w:val="24"/>
        </w:rPr>
        <w:t>а 1 день (</w:t>
      </w:r>
      <w:r w:rsidRPr="00574EB5">
        <w:rPr>
          <w:rFonts w:ascii="Times New Roman" w:hAnsi="Times New Roman" w:cs="Times New Roman"/>
          <w:sz w:val="24"/>
          <w:szCs w:val="24"/>
          <w:lang w:val="en-US"/>
        </w:rPr>
        <w:t>s</w:t>
      </w:r>
      <w:r w:rsidRPr="00574EB5">
        <w:rPr>
          <w:rFonts w:ascii="Times New Roman" w:hAnsi="Times New Roman" w:cs="Times New Roman"/>
          <w:sz w:val="24"/>
          <w:szCs w:val="24"/>
        </w:rPr>
        <w:t xml:space="preserve"> = 30 м2).</w:t>
      </w:r>
    </w:p>
    <w:p w:rsidR="00673A05" w:rsidRPr="00574EB5" w:rsidRDefault="00673A05" w:rsidP="00673A05">
      <w:pPr>
        <w:spacing w:after="0" w:line="240" w:lineRule="auto"/>
        <w:ind w:firstLine="851"/>
        <w:jc w:val="both"/>
        <w:rPr>
          <w:rFonts w:ascii="Times New Roman" w:hAnsi="Times New Roman" w:cs="Times New Roman"/>
          <w:b/>
          <w:sz w:val="24"/>
          <w:szCs w:val="24"/>
        </w:rPr>
      </w:pPr>
      <w:r w:rsidRPr="00574EB5">
        <w:rPr>
          <w:rFonts w:ascii="Times New Roman" w:hAnsi="Times New Roman" w:cs="Times New Roman"/>
          <w:sz w:val="24"/>
          <w:szCs w:val="24"/>
        </w:rPr>
        <w:t>5.</w:t>
      </w:r>
      <w:r>
        <w:rPr>
          <w:rFonts w:ascii="Times New Roman" w:hAnsi="Times New Roman" w:cs="Times New Roman"/>
          <w:sz w:val="24"/>
          <w:szCs w:val="24"/>
        </w:rPr>
        <w:t>4</w:t>
      </w:r>
      <w:r w:rsidRPr="00574EB5">
        <w:rPr>
          <w:rFonts w:ascii="Times New Roman" w:hAnsi="Times New Roman" w:cs="Times New Roman"/>
          <w:sz w:val="24"/>
          <w:szCs w:val="24"/>
        </w:rPr>
        <w:t xml:space="preserve">. </w:t>
      </w:r>
      <w:r w:rsidRPr="00574EB5">
        <w:rPr>
          <w:rFonts w:ascii="Times New Roman" w:hAnsi="Times New Roman" w:cs="Times New Roman"/>
          <w:b/>
          <w:sz w:val="24"/>
          <w:szCs w:val="24"/>
        </w:rPr>
        <w:t xml:space="preserve">Лот № </w:t>
      </w:r>
      <w:r>
        <w:rPr>
          <w:rFonts w:ascii="Times New Roman" w:hAnsi="Times New Roman" w:cs="Times New Roman"/>
          <w:b/>
          <w:sz w:val="24"/>
          <w:szCs w:val="24"/>
        </w:rPr>
        <w:t>4</w:t>
      </w:r>
      <w:r w:rsidRPr="00574EB5">
        <w:rPr>
          <w:rFonts w:ascii="Times New Roman" w:hAnsi="Times New Roman" w:cs="Times New Roman"/>
          <w:b/>
          <w:sz w:val="24"/>
          <w:szCs w:val="24"/>
        </w:rPr>
        <w:t xml:space="preserve">: </w:t>
      </w:r>
      <w:r w:rsidRPr="00574EB5">
        <w:rPr>
          <w:rFonts w:ascii="Times New Roman" w:hAnsi="Times New Roman" w:cs="Times New Roman"/>
          <w:sz w:val="24"/>
          <w:szCs w:val="24"/>
        </w:rPr>
        <w:t>72 руб. 17 коп</w:t>
      </w:r>
      <w:proofErr w:type="gramStart"/>
      <w:r w:rsidRPr="00574EB5">
        <w:rPr>
          <w:rFonts w:ascii="Times New Roman" w:hAnsi="Times New Roman" w:cs="Times New Roman"/>
          <w:sz w:val="24"/>
          <w:szCs w:val="24"/>
        </w:rPr>
        <w:t>.</w:t>
      </w:r>
      <w:proofErr w:type="gramEnd"/>
      <w:r w:rsidRPr="00574EB5">
        <w:rPr>
          <w:rFonts w:ascii="Times New Roman" w:hAnsi="Times New Roman" w:cs="Times New Roman"/>
          <w:sz w:val="24"/>
          <w:szCs w:val="24"/>
        </w:rPr>
        <w:t xml:space="preserve"> </w:t>
      </w:r>
      <w:proofErr w:type="gramStart"/>
      <w:r w:rsidRPr="00574EB5">
        <w:rPr>
          <w:rFonts w:ascii="Times New Roman" w:hAnsi="Times New Roman" w:cs="Times New Roman"/>
          <w:sz w:val="24"/>
          <w:szCs w:val="24"/>
        </w:rPr>
        <w:t>з</w:t>
      </w:r>
      <w:proofErr w:type="gramEnd"/>
      <w:r w:rsidRPr="00574EB5">
        <w:rPr>
          <w:rFonts w:ascii="Times New Roman" w:hAnsi="Times New Roman" w:cs="Times New Roman"/>
          <w:sz w:val="24"/>
          <w:szCs w:val="24"/>
        </w:rPr>
        <w:t>а 1 день (</w:t>
      </w:r>
      <w:r w:rsidRPr="00574EB5">
        <w:rPr>
          <w:rFonts w:ascii="Times New Roman" w:hAnsi="Times New Roman" w:cs="Times New Roman"/>
          <w:sz w:val="24"/>
          <w:szCs w:val="24"/>
          <w:lang w:val="en-US"/>
        </w:rPr>
        <w:t>s</w:t>
      </w:r>
      <w:r w:rsidRPr="00574EB5">
        <w:rPr>
          <w:rFonts w:ascii="Times New Roman" w:hAnsi="Times New Roman" w:cs="Times New Roman"/>
          <w:sz w:val="24"/>
          <w:szCs w:val="24"/>
        </w:rPr>
        <w:t xml:space="preserve"> = 30 м2).</w:t>
      </w:r>
    </w:p>
    <w:p w:rsidR="00673A05" w:rsidRPr="00574EB5" w:rsidRDefault="00673A05" w:rsidP="00673A05">
      <w:pPr>
        <w:spacing w:after="0" w:line="240" w:lineRule="auto"/>
        <w:ind w:firstLine="851"/>
        <w:jc w:val="both"/>
        <w:rPr>
          <w:rFonts w:ascii="Times New Roman" w:hAnsi="Times New Roman" w:cs="Times New Roman"/>
          <w:b/>
          <w:sz w:val="24"/>
          <w:szCs w:val="24"/>
        </w:rPr>
      </w:pPr>
    </w:p>
    <w:p w:rsidR="00673A05" w:rsidRPr="001A6D4C" w:rsidRDefault="00673A05" w:rsidP="00673A05">
      <w:pPr>
        <w:pStyle w:val="a4"/>
        <w:shd w:val="clear" w:color="auto" w:fill="FFFFFF"/>
        <w:spacing w:before="0" w:beforeAutospacing="0" w:after="0" w:afterAutospacing="0"/>
        <w:ind w:firstLine="709"/>
        <w:jc w:val="both"/>
      </w:pPr>
      <w:r w:rsidRPr="00574EB5">
        <w:t>Оплата цены договора производится путем перечисления д</w:t>
      </w:r>
      <w:r w:rsidRPr="001A6D4C">
        <w:t>енежных средств на счет местной администрации Прохладненского муниципального района, указанный в договоре и конкурсной документации.</w:t>
      </w:r>
    </w:p>
    <w:p w:rsidR="00673A05" w:rsidRPr="001A6D4C" w:rsidRDefault="00673A05" w:rsidP="00673A05">
      <w:pPr>
        <w:pStyle w:val="a4"/>
        <w:shd w:val="clear" w:color="auto" w:fill="FFFFFF"/>
        <w:spacing w:before="0" w:beforeAutospacing="0" w:after="0" w:afterAutospacing="0"/>
        <w:ind w:firstLine="709"/>
        <w:jc w:val="both"/>
      </w:pPr>
      <w:r w:rsidRPr="001A6D4C">
        <w:t>Оплата цены договора производится победителем конкурса за каждый месяц вперед с оплатой до десятого числа текущего месяца.</w:t>
      </w:r>
    </w:p>
    <w:p w:rsidR="00673A05" w:rsidRPr="001A6D4C" w:rsidRDefault="00673A05" w:rsidP="00673A05">
      <w:pPr>
        <w:pStyle w:val="a4"/>
        <w:shd w:val="clear" w:color="auto" w:fill="FFFFFF"/>
        <w:spacing w:before="0" w:beforeAutospacing="0" w:after="0" w:afterAutospacing="0"/>
        <w:ind w:firstLine="709"/>
        <w:jc w:val="both"/>
      </w:pPr>
      <w:r w:rsidRPr="001A6D4C">
        <w:t xml:space="preserve">В случае просрочки исполнения победителем конкурса (единственным заявителем) обязательства по оплате цены договора, Организатор вправе потребовать уплаты неустоек (штрафов, пеней). Пеня начисляется за каждый день просрочки, начиная со дня, следующего после дня истечения установленного договором срока. Такая пеня устанавливается в размере одной трехсотой действующей на дату уплаты пеней </w:t>
      </w:r>
      <w:hyperlink r:id="rId5" w:anchor="/document/10180094/entry/200" w:tgtFrame="_blank" w:history="1">
        <w:r w:rsidRPr="001A6D4C">
          <w:rPr>
            <w:rStyle w:val="a3"/>
            <w:color w:val="auto"/>
            <w:u w:val="none"/>
          </w:rPr>
          <w:t>ставки рефинансирования</w:t>
        </w:r>
      </w:hyperlink>
      <w:r w:rsidRPr="001A6D4C">
        <w:t xml:space="preserve"> Центрального банка Российской Федерации от неуплаченной в срок суммы.</w:t>
      </w:r>
    </w:p>
    <w:p w:rsidR="00673A05" w:rsidRPr="001A6D4C" w:rsidRDefault="00673A05" w:rsidP="00673A05">
      <w:pPr>
        <w:pStyle w:val="a4"/>
        <w:shd w:val="clear" w:color="auto" w:fill="FFFFFF"/>
        <w:spacing w:before="0" w:beforeAutospacing="0" w:after="0" w:afterAutospacing="0"/>
        <w:ind w:firstLine="709"/>
        <w:jc w:val="both"/>
      </w:pPr>
      <w:r w:rsidRPr="001A6D4C">
        <w:t>Победитель конкурса представляет любым доступным способом в отдел экономического анализа и контроля бюджетных ресурсов местной администрации Прохладненского муниципального района документ (</w:t>
      </w:r>
      <w:hyperlink r:id="rId6" w:anchor="/document/70194476/entry/2000" w:tgtFrame="_blank" w:history="1">
        <w:r w:rsidRPr="001A6D4C">
          <w:rPr>
            <w:rStyle w:val="a3"/>
            <w:color w:val="auto"/>
            <w:u w:val="none"/>
          </w:rPr>
          <w:t>платежное поручение</w:t>
        </w:r>
      </w:hyperlink>
      <w:r w:rsidRPr="001A6D4C">
        <w:t xml:space="preserve"> с отметкой банка) об оплате цены договора для подтверждения факта перечисления денежных средств.</w:t>
      </w:r>
    </w:p>
    <w:p w:rsidR="00673A05" w:rsidRPr="001A6D4C" w:rsidRDefault="00673A05" w:rsidP="00673A05">
      <w:pPr>
        <w:spacing w:after="0" w:line="240" w:lineRule="auto"/>
        <w:ind w:firstLine="851"/>
        <w:jc w:val="both"/>
        <w:rPr>
          <w:rFonts w:ascii="Times New Roman" w:hAnsi="Times New Roman" w:cs="Times New Roman"/>
          <w:b/>
          <w:sz w:val="24"/>
          <w:szCs w:val="24"/>
        </w:rPr>
      </w:pPr>
      <w:r w:rsidRPr="001A6D4C">
        <w:rPr>
          <w:rFonts w:ascii="Times New Roman" w:hAnsi="Times New Roman" w:cs="Times New Roman"/>
          <w:b/>
          <w:sz w:val="24"/>
          <w:szCs w:val="24"/>
        </w:rPr>
        <w:t>6. Требования к участникам открытого конкурса.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При проведении открытого конкурса устанавливаются следующие обязательные требования к участникам открытого конкурса: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6.1 </w:t>
      </w:r>
      <w:proofErr w:type="spellStart"/>
      <w:r w:rsidRPr="001A6D4C">
        <w:rPr>
          <w:rFonts w:ascii="Times New Roman" w:hAnsi="Times New Roman" w:cs="Times New Roman"/>
          <w:sz w:val="24"/>
          <w:szCs w:val="24"/>
        </w:rPr>
        <w:t>непроведение</w:t>
      </w:r>
      <w:proofErr w:type="spellEnd"/>
      <w:r w:rsidRPr="001A6D4C">
        <w:rPr>
          <w:rFonts w:ascii="Times New Roman" w:hAnsi="Times New Roman" w:cs="Times New Roman"/>
          <w:sz w:val="24"/>
          <w:szCs w:val="24"/>
        </w:rPr>
        <w:t xml:space="preserve"> ликвидации участника открытого конкурса и отсутствие решения арбитражного суда о признании участника открытого конкурса банкротом и об открытии конкурсного производства;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6.2 </w:t>
      </w:r>
      <w:proofErr w:type="spellStart"/>
      <w:r w:rsidRPr="001A6D4C">
        <w:rPr>
          <w:rFonts w:ascii="Times New Roman" w:hAnsi="Times New Roman" w:cs="Times New Roman"/>
          <w:sz w:val="24"/>
          <w:szCs w:val="24"/>
        </w:rPr>
        <w:t>неприостановление</w:t>
      </w:r>
      <w:proofErr w:type="spellEnd"/>
      <w:r w:rsidRPr="001A6D4C">
        <w:rPr>
          <w:rFonts w:ascii="Times New Roman" w:hAnsi="Times New Roman" w:cs="Times New Roman"/>
          <w:sz w:val="24"/>
          <w:szCs w:val="24"/>
        </w:rPr>
        <w:t xml:space="preserve"> деятельности участника открытого конкурса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73A05" w:rsidRPr="001A6D4C" w:rsidRDefault="00673A05" w:rsidP="00673A05">
      <w:pPr>
        <w:spacing w:after="0" w:line="240" w:lineRule="auto"/>
        <w:ind w:firstLine="851"/>
        <w:jc w:val="both"/>
        <w:rPr>
          <w:rFonts w:ascii="Times New Roman" w:hAnsi="Times New Roman" w:cs="Times New Roman"/>
          <w:b/>
          <w:sz w:val="24"/>
          <w:szCs w:val="24"/>
        </w:rPr>
      </w:pPr>
      <w:r w:rsidRPr="001A6D4C">
        <w:rPr>
          <w:rFonts w:ascii="Times New Roman" w:hAnsi="Times New Roman" w:cs="Times New Roman"/>
          <w:b/>
          <w:sz w:val="24"/>
          <w:szCs w:val="24"/>
        </w:rPr>
        <w:t>7. Требования к содержанию, форме и составу заявки на участие в конкурсе, инструкция по заполнению заявки на участие в конкурсе, порядок приема, адрес места приема заявок на участие в конкурсе.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7.1. Для участия в открытом конкурсе претендент представляет Организатору (лично или через своего полномочного представителя) в установленный срок заявку в запечатанном конверте (не позволяющем просматривать содержимое конверта) и иные документы по форме и содержанию, указанным в конкурсной документации и извещении о проведении открытого конкурса. Заявка подается в отдел экономического анализа и контроля бюджетных ресурсов местной администрации Прохладненского муниципального района КБР.</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7.2. Заявка на участие в открытом конкурсе должна содержать:</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1) заявку на участие в открытом конкурсе по форме (приложение № 1 к конкурсной документации);</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2) документ, подтверждающий полномочия лица на осуществление действий от имени лица, подающего заявку:</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w:t>
      </w:r>
      <w:r w:rsidRPr="001A6D4C">
        <w:rPr>
          <w:rFonts w:ascii="Times New Roman" w:hAnsi="Times New Roman" w:cs="Times New Roman"/>
          <w:sz w:val="24"/>
          <w:szCs w:val="24"/>
        </w:rPr>
        <w:lastRenderedPageBreak/>
        <w:t>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или нотариально копия доверенности на представление интересов юридического лица в объеме, достаточном для подачи заявки на участие в конкурсе и участия в конкурсе;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такого лица, подписавшего доверенность, в виде оригинала или копии, заверенной юридическим лицом или нотариально;</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 для индивидуальных предпринимателей (если заявка подписывается представителем физического лица): подлинник или заверенная нотариально копия доверенности на представление интересов физического лица в объеме, достаточном для подачи заявки на участие в конкурсе и участия в конкурсе; </w:t>
      </w:r>
      <w:proofErr w:type="gramStart"/>
      <w:r w:rsidRPr="001A6D4C">
        <w:rPr>
          <w:rFonts w:ascii="Times New Roman" w:hAnsi="Times New Roman" w:cs="Times New Roman"/>
          <w:sz w:val="24"/>
          <w:szCs w:val="24"/>
        </w:rPr>
        <w:t>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нотариально копии, подающим заявку на участие в конкурсе;</w:t>
      </w:r>
      <w:proofErr w:type="gramEnd"/>
    </w:p>
    <w:p w:rsidR="00673A05" w:rsidRPr="001A6D4C" w:rsidRDefault="00673A05" w:rsidP="00673A05">
      <w:pPr>
        <w:spacing w:after="0" w:line="240" w:lineRule="auto"/>
        <w:ind w:firstLine="851"/>
        <w:jc w:val="both"/>
        <w:rPr>
          <w:rFonts w:ascii="Times New Roman" w:hAnsi="Times New Roman" w:cs="Times New Roman"/>
          <w:sz w:val="24"/>
          <w:szCs w:val="24"/>
        </w:rPr>
      </w:pPr>
      <w:bookmarkStart w:id="0" w:name="P444"/>
      <w:bookmarkEnd w:id="0"/>
      <w:r w:rsidRPr="001A6D4C">
        <w:rPr>
          <w:rFonts w:ascii="Times New Roman" w:hAnsi="Times New Roman" w:cs="Times New Roman"/>
          <w:sz w:val="24"/>
          <w:szCs w:val="24"/>
        </w:rPr>
        <w:t>3) документы или копии документов, подтверждающие соответствие претендента установленным требованиям и условиям допуска к участию в конкурсе:</w:t>
      </w:r>
    </w:p>
    <w:p w:rsidR="00673A05" w:rsidRPr="001A6D4C" w:rsidRDefault="00673A05" w:rsidP="00673A05">
      <w:pPr>
        <w:spacing w:after="0" w:line="240" w:lineRule="auto"/>
        <w:ind w:firstLine="851"/>
        <w:jc w:val="both"/>
        <w:rPr>
          <w:rFonts w:ascii="Times New Roman" w:hAnsi="Times New Roman" w:cs="Times New Roman"/>
          <w:sz w:val="24"/>
          <w:szCs w:val="24"/>
        </w:rPr>
      </w:pPr>
      <w:proofErr w:type="gramStart"/>
      <w:r w:rsidRPr="001A6D4C">
        <w:rPr>
          <w:rFonts w:ascii="Times New Roman" w:hAnsi="Times New Roman" w:cs="Times New Roman"/>
          <w:sz w:val="24"/>
          <w:szCs w:val="24"/>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открытом конкурсе, об отсутствии у претендента задолженности по начисленным налогам</w:t>
      </w:r>
      <w:proofErr w:type="gramEnd"/>
      <w:r w:rsidRPr="001A6D4C">
        <w:rPr>
          <w:rFonts w:ascii="Times New Roman" w:hAnsi="Times New Roman" w:cs="Times New Roman"/>
          <w:sz w:val="24"/>
          <w:szCs w:val="24"/>
        </w:rPr>
        <w:t>,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4) опись документов;</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5) справку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90 дней до дня объявления о проведении открытого конкурса (оригинал или копия);</w:t>
      </w:r>
    </w:p>
    <w:p w:rsidR="00673A05" w:rsidRPr="001A6D4C" w:rsidRDefault="00673A05" w:rsidP="00673A05">
      <w:pPr>
        <w:spacing w:after="0" w:line="240" w:lineRule="auto"/>
        <w:ind w:firstLine="851"/>
        <w:jc w:val="both"/>
        <w:rPr>
          <w:rFonts w:ascii="Times New Roman" w:hAnsi="Times New Roman" w:cs="Times New Roman"/>
          <w:sz w:val="24"/>
          <w:szCs w:val="24"/>
        </w:rPr>
      </w:pPr>
      <w:bookmarkStart w:id="1" w:name="P449"/>
      <w:bookmarkEnd w:id="1"/>
      <w:r w:rsidRPr="001A6D4C">
        <w:rPr>
          <w:rFonts w:ascii="Times New Roman" w:hAnsi="Times New Roman" w:cs="Times New Roman"/>
          <w:sz w:val="24"/>
          <w:szCs w:val="24"/>
        </w:rPr>
        <w:t>6) фотографию нестационарного торгового объекта (на листе формата A4);</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 документы, подтверждающие опыт работы заявителя в сфере торговли (благодарности, награды, участие в системах сертификации, разрешение на размещение нестационарного торгового объекта на территории РФ, договор на размещение нестационарного торгового объекта на территории РФ, трудовая книжка</w:t>
      </w:r>
      <w:proofErr w:type="gramStart"/>
      <w:r w:rsidRPr="001A6D4C">
        <w:rPr>
          <w:rFonts w:ascii="Times New Roman" w:hAnsi="Times New Roman" w:cs="Times New Roman"/>
          <w:sz w:val="24"/>
          <w:szCs w:val="24"/>
        </w:rPr>
        <w:t>)(</w:t>
      </w:r>
      <w:proofErr w:type="gramEnd"/>
      <w:r w:rsidRPr="001A6D4C">
        <w:rPr>
          <w:rFonts w:ascii="Times New Roman" w:hAnsi="Times New Roman" w:cs="Times New Roman"/>
          <w:sz w:val="24"/>
          <w:szCs w:val="24"/>
        </w:rPr>
        <w:t>при наличии);</w:t>
      </w:r>
    </w:p>
    <w:p w:rsidR="00673A05" w:rsidRPr="001A6D4C" w:rsidRDefault="00673A05" w:rsidP="00673A05">
      <w:pPr>
        <w:spacing w:after="0" w:line="240" w:lineRule="auto"/>
        <w:ind w:firstLine="851"/>
        <w:jc w:val="both"/>
        <w:rPr>
          <w:rFonts w:ascii="Times New Roman" w:hAnsi="Times New Roman" w:cs="Times New Roman"/>
          <w:sz w:val="24"/>
          <w:szCs w:val="24"/>
        </w:rPr>
      </w:pPr>
      <w:bookmarkStart w:id="2" w:name="P453"/>
      <w:bookmarkEnd w:id="2"/>
      <w:r w:rsidRPr="001A6D4C">
        <w:rPr>
          <w:rFonts w:ascii="Times New Roman" w:hAnsi="Times New Roman" w:cs="Times New Roman"/>
          <w:sz w:val="24"/>
          <w:szCs w:val="24"/>
        </w:rPr>
        <w:t>8) предложение о цене открытого конкурса за право на размещение нестационарного торгового объекта. Цену нужно указывать цифрами и прописью. В случае если сумма, указанная цифрами, не совпадает с суммой, указанной прописью, то предложением является цена, указанная цифрами.</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7.3. </w:t>
      </w:r>
      <w:proofErr w:type="gramStart"/>
      <w:r w:rsidRPr="001A6D4C">
        <w:rPr>
          <w:rFonts w:ascii="Times New Roman" w:hAnsi="Times New Roman" w:cs="Times New Roman"/>
          <w:sz w:val="24"/>
          <w:szCs w:val="24"/>
        </w:rPr>
        <w:t>Документы, выдаваемые налоговым органом, могут быть сформированы специалистами отдела экономического анализа и контроля бюджетных ресурсов местной администрации Прохладненского муниципального района КБР с помощью однопользователь</w:t>
      </w:r>
      <w:r w:rsidRPr="001A6D4C">
        <w:rPr>
          <w:rFonts w:ascii="Times New Roman" w:hAnsi="Times New Roman" w:cs="Times New Roman"/>
          <w:sz w:val="24"/>
          <w:szCs w:val="24"/>
        </w:rPr>
        <w:softHyphen/>
        <w:t>ской программы «Запросная система ЕГРИП и ЕГРЮЛ-2008» или запрошены Организатором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претендентом самостоятельно.</w:t>
      </w:r>
      <w:proofErr w:type="gramEnd"/>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Заявитель имеет право приложить к заявке на участие в открытом конкурсе другие документы, которые, по его мнению, могут повлиять на результаты открытого конкурса.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7.4. Претендент вправе подать только одну заявку на участие в конкурсе в отношении каждого предмета открытого конкурса (лота).</w:t>
      </w:r>
    </w:p>
    <w:p w:rsidR="00673A05" w:rsidRPr="001A6D4C" w:rsidRDefault="00673A05" w:rsidP="00673A05">
      <w:pPr>
        <w:spacing w:after="0" w:line="240" w:lineRule="auto"/>
        <w:ind w:firstLine="851"/>
        <w:jc w:val="both"/>
        <w:rPr>
          <w:rFonts w:ascii="Times New Roman" w:hAnsi="Times New Roman" w:cs="Times New Roman"/>
          <w:sz w:val="24"/>
          <w:szCs w:val="24"/>
        </w:rPr>
      </w:pPr>
      <w:proofErr w:type="gramStart"/>
      <w:r w:rsidRPr="001A6D4C">
        <w:rPr>
          <w:rFonts w:ascii="Times New Roman" w:hAnsi="Times New Roman" w:cs="Times New Roman"/>
          <w:sz w:val="24"/>
          <w:szCs w:val="24"/>
        </w:rPr>
        <w:t xml:space="preserve">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w:t>
      </w:r>
      <w:r w:rsidRPr="001A6D4C">
        <w:rPr>
          <w:rFonts w:ascii="Times New Roman" w:hAnsi="Times New Roman" w:cs="Times New Roman"/>
          <w:sz w:val="24"/>
          <w:szCs w:val="24"/>
        </w:rPr>
        <w:lastRenderedPageBreak/>
        <w:t>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участнику.</w:t>
      </w:r>
      <w:proofErr w:type="gramEnd"/>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7.5. Заявка с прилагаемыми к ней документами регистрируется Организатором в </w:t>
      </w:r>
      <w:hyperlink w:anchor="P916" w:history="1">
        <w:r w:rsidRPr="001A6D4C">
          <w:rPr>
            <w:rStyle w:val="a3"/>
            <w:rFonts w:ascii="Times New Roman" w:hAnsi="Times New Roman" w:cs="Times New Roman"/>
            <w:color w:val="auto"/>
            <w:sz w:val="24"/>
            <w:szCs w:val="24"/>
            <w:u w:val="none"/>
          </w:rPr>
          <w:t>журнале</w:t>
        </w:r>
      </w:hyperlink>
      <w:r w:rsidRPr="001A6D4C">
        <w:rPr>
          <w:rFonts w:ascii="Times New Roman" w:hAnsi="Times New Roman" w:cs="Times New Roman"/>
          <w:sz w:val="24"/>
          <w:szCs w:val="24"/>
        </w:rPr>
        <w:t xml:space="preserve"> регистрации заявок с присвоением каждой заявке номера, указанием даты, времени подачи и наименования претендента документов. На заявке Организатором делается отметка о принятии заявки с указанием номера заявки, даты, времени принятия и наименования претендента открытого конкурса. </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7.6. Документы, представляемые заявителем, должны соответствовать следующим требованиям:</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1) полномочия лица, непосредственно обращающегося к Организатору от имени претендента, оформлены в установленном законом порядке;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2) тексты документов написаны разборчиво от руки или при помощи средств электронной техники;</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3) в документах отсутствуют неоговоренные исправления;</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4) документы не исполнены карандашом;</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5)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6) все документы, представляемые участниками открытого конкурса в составе заявления на участие в конкурсе, должны быть заполнены по всем пунктам.</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7.7.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673A05" w:rsidRPr="001A6D4C" w:rsidRDefault="00673A05" w:rsidP="00673A05">
      <w:pPr>
        <w:spacing w:after="0" w:line="240" w:lineRule="auto"/>
        <w:ind w:firstLine="851"/>
        <w:jc w:val="both"/>
        <w:rPr>
          <w:rFonts w:ascii="Times New Roman" w:hAnsi="Times New Roman" w:cs="Times New Roman"/>
          <w:sz w:val="24"/>
          <w:szCs w:val="24"/>
        </w:rPr>
      </w:pPr>
      <w:bookmarkStart w:id="3" w:name="P468"/>
      <w:bookmarkEnd w:id="3"/>
      <w:r w:rsidRPr="001A6D4C">
        <w:rPr>
          <w:rFonts w:ascii="Times New Roman" w:hAnsi="Times New Roman" w:cs="Times New Roman"/>
          <w:sz w:val="24"/>
          <w:szCs w:val="24"/>
        </w:rPr>
        <w:t>7.8. При рассмотрении заявок на участие в конкурсе претендент не допускается к участию в конкурсе в следующих случаях:</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1) непредставление документов, указанных в </w:t>
      </w:r>
      <w:hyperlink w:anchor="P453" w:history="1">
        <w:r w:rsidRPr="001A6D4C">
          <w:rPr>
            <w:rStyle w:val="a3"/>
            <w:rFonts w:ascii="Times New Roman" w:hAnsi="Times New Roman" w:cs="Times New Roman"/>
            <w:color w:val="auto"/>
            <w:sz w:val="24"/>
            <w:szCs w:val="24"/>
            <w:u w:val="none"/>
          </w:rPr>
          <w:t>пункте 7.2</w:t>
        </w:r>
      </w:hyperlink>
      <w:r w:rsidRPr="001A6D4C">
        <w:rPr>
          <w:rFonts w:ascii="Times New Roman" w:hAnsi="Times New Roman" w:cs="Times New Roman"/>
          <w:sz w:val="24"/>
          <w:szCs w:val="24"/>
        </w:rPr>
        <w:t>, либо наличие в документах недостоверных сведений о претенденте;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2) заявка подписана лицом, не уполномоченным претендентом на осуществление таких действий;</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3) несоответствие заявки на участие в конкурсе требованиям документации об открытом конкурсе;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4) заявка поступила по истечении срока приема, указанного в конкурсной документации;</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5) цена, указанная в предложении о цене открытого конкурса за право на размещение нестационарного торгового объекта, меньше начальной цены открытого конкурса, сформированной в соответствии с Методикой определения начальной (минимальной) цены за право заключения договора на размещение нестационарного торгового объекта на территории Прохладненского муниципального района КБР.</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 xml:space="preserve">Перечень указанных оснований отказа претенденту на участие в конкурсе является исчерпывающим. Отказ в допуске к участию в конкурсе по иным основаниям, кроме </w:t>
      </w:r>
      <w:proofErr w:type="gramStart"/>
      <w:r w:rsidRPr="001A6D4C">
        <w:rPr>
          <w:rFonts w:ascii="Times New Roman" w:hAnsi="Times New Roman" w:cs="Times New Roman"/>
          <w:sz w:val="24"/>
          <w:szCs w:val="24"/>
        </w:rPr>
        <w:t>указанных</w:t>
      </w:r>
      <w:proofErr w:type="gramEnd"/>
      <w:r w:rsidRPr="001A6D4C">
        <w:rPr>
          <w:rFonts w:ascii="Times New Roman" w:hAnsi="Times New Roman" w:cs="Times New Roman"/>
          <w:sz w:val="24"/>
          <w:szCs w:val="24"/>
        </w:rPr>
        <w:t xml:space="preserve"> в пункте 7.</w:t>
      </w:r>
      <w:hyperlink w:anchor="P468" w:history="1">
        <w:r w:rsidRPr="001A6D4C">
          <w:rPr>
            <w:rStyle w:val="a3"/>
            <w:rFonts w:ascii="Times New Roman" w:hAnsi="Times New Roman" w:cs="Times New Roman"/>
            <w:color w:val="auto"/>
            <w:sz w:val="24"/>
            <w:szCs w:val="24"/>
            <w:u w:val="none"/>
          </w:rPr>
          <w:t>8</w:t>
        </w:r>
      </w:hyperlink>
      <w:r w:rsidRPr="001A6D4C">
        <w:rPr>
          <w:rFonts w:ascii="Times New Roman" w:hAnsi="Times New Roman" w:cs="Times New Roman"/>
          <w:sz w:val="24"/>
          <w:szCs w:val="24"/>
        </w:rPr>
        <w:t>, не допускается.</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7.9. Организатор вправе запросить сведения о проведении ликвидации претендента открытого конкурса, о принятии арбитражным судом решения о признании такого претендента банкротом и об открытии конкурсного производства.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7.10. Претендент, подавший заявку на участие в конкурсе, вправе отозвать заявку на участие в конкурсе в любое время до дня окончания срока приема заявок на участие в открытом конкурсе, уведомив об этом организатора в письменной форме.</w:t>
      </w:r>
    </w:p>
    <w:p w:rsidR="00673A05" w:rsidRPr="001A6D4C" w:rsidRDefault="00673A05" w:rsidP="00673A05">
      <w:pPr>
        <w:spacing w:after="0" w:line="240" w:lineRule="auto"/>
        <w:ind w:firstLine="851"/>
        <w:jc w:val="both"/>
        <w:rPr>
          <w:rFonts w:ascii="Times New Roman" w:hAnsi="Times New Roman" w:cs="Times New Roman"/>
          <w:b/>
          <w:sz w:val="24"/>
          <w:szCs w:val="24"/>
        </w:rPr>
      </w:pPr>
      <w:r w:rsidRPr="001A6D4C">
        <w:rPr>
          <w:rFonts w:ascii="Times New Roman" w:hAnsi="Times New Roman" w:cs="Times New Roman"/>
          <w:b/>
          <w:sz w:val="24"/>
          <w:szCs w:val="24"/>
        </w:rPr>
        <w:t>8. Общие требования к размещению и внешнему виду нестационарных торговых объектов.</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8.1. Размещение нестационарных торговых объектов должно соответствовать действующим строительным, архитектурным, пожарным, санитарным и иным нормам, правилам и нормативам.</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8.2. Размещение нестационарных торговых объектов запрещается:</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1) в зонах охраны объектов культурного наследия (памятников истории и культуры);</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lastRenderedPageBreak/>
        <w:t>2) на территориях, занятых инженерными коммуникациями и их охранными зонами;</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3) в арках зданий, на элементах благоустройства, площадках (детских, отдыха, спортивных) (за исключением реализации хвойных деревьев);</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4) на посадочных площадках пассажирского транспорта;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5) на тротуарах и обочинах, где размещение нестационарных торговых объектов мешает движению пешеходов и других участников дорожного движения;</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6) в местах, где размещение нестационарных торговых объектов угрожает безопасности граждан, создает опасную ситуацию и опасность для участников дорожного движения.</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8.3. Нестационарные</w:t>
      </w:r>
      <w:r>
        <w:rPr>
          <w:rFonts w:ascii="Times New Roman" w:hAnsi="Times New Roman" w:cs="Times New Roman"/>
          <w:sz w:val="24"/>
          <w:szCs w:val="24"/>
        </w:rPr>
        <w:t xml:space="preserve"> </w:t>
      </w:r>
      <w:r w:rsidRPr="001A6D4C">
        <w:rPr>
          <w:rFonts w:ascii="Times New Roman" w:hAnsi="Times New Roman" w:cs="Times New Roman"/>
          <w:sz w:val="24"/>
          <w:szCs w:val="24"/>
        </w:rPr>
        <w:t>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 Не разрешается устройство заглубленных фундаментов.</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8.5. Размещаемые нестационарные торговые объекты не должны препятствовать доступу пожарных подразделений, скорой медицинской помощи, аварийно-спасательных служб к существующим зданиям и сооружениям.</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8.6. Субъект торговли (предприниматель) обязан устанавливать нестационарные торговые объекты строго в месте, определенном схемой размещения.</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8.7. Нестационарные торговые объекты должны оснащаться наружным осветительным оборудованием (при работе объекта в темное время суток), урнами для мусора.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8.8. Уборка территории, прилегающей к нестационарным торговым объектам, должна производиться ежедневно в радиусе не менее 10 метров. Не допускается осуществлять складирование товара, упаковок, мусора на элементах благоустройства и прилегающей территории.</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8.9. На нестационарных торговых объектах должна располагаться вывеска с указанием наименования юридического лица или индивидуального предпринимателя, режима работы и иных сведений в соответствии с Федеральным законом от 7 февраля 1992 года № 2300-1 «О защите прав потребителей».</w:t>
      </w:r>
    </w:p>
    <w:p w:rsidR="00673A05" w:rsidRPr="001A6D4C" w:rsidRDefault="00673A05" w:rsidP="00673A05">
      <w:pPr>
        <w:spacing w:after="0" w:line="240" w:lineRule="auto"/>
        <w:ind w:firstLine="851"/>
        <w:jc w:val="both"/>
        <w:rPr>
          <w:rFonts w:ascii="Times New Roman" w:hAnsi="Times New Roman" w:cs="Times New Roman"/>
          <w:b/>
          <w:sz w:val="24"/>
          <w:szCs w:val="24"/>
        </w:rPr>
      </w:pPr>
      <w:r w:rsidRPr="001A6D4C">
        <w:rPr>
          <w:rFonts w:ascii="Times New Roman" w:hAnsi="Times New Roman" w:cs="Times New Roman"/>
          <w:b/>
          <w:sz w:val="24"/>
          <w:szCs w:val="24"/>
        </w:rPr>
        <w:t>9. Инструкция по заполнению заявки на участие в конкурсе.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9.1. Заявка на участие в конкурсном отборе должна быть составлена на русском языке.</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9.2. Участник вправе подать только одну заявку на участие в конкурсном отборе в отношении каждого лота.</w:t>
      </w:r>
    </w:p>
    <w:p w:rsidR="00673A05" w:rsidRPr="001A6D4C" w:rsidRDefault="00673A05" w:rsidP="00673A05">
      <w:pPr>
        <w:spacing w:after="0" w:line="240" w:lineRule="auto"/>
        <w:ind w:firstLine="851"/>
        <w:jc w:val="both"/>
        <w:rPr>
          <w:rFonts w:ascii="Times New Roman" w:hAnsi="Times New Roman" w:cs="Times New Roman"/>
          <w:sz w:val="24"/>
          <w:szCs w:val="24"/>
        </w:rPr>
      </w:pPr>
      <w:r w:rsidRPr="001A6D4C">
        <w:rPr>
          <w:rFonts w:ascii="Times New Roman" w:hAnsi="Times New Roman" w:cs="Times New Roman"/>
          <w:sz w:val="24"/>
          <w:szCs w:val="24"/>
        </w:rPr>
        <w:t>9.3. Заявка на участие в конкурсном отборе подается участником в письменной форме в запечатанном конверте. При этом на конверте указывается наименование конкурсного отбора на право размещения нестационарных торговых объектов на территории Прохладненского муниципального района КБР, лота, в отношении которого подается данная заявка.</w:t>
      </w:r>
    </w:p>
    <w:p w:rsidR="00673A05" w:rsidRPr="001A6D4C" w:rsidRDefault="00673A05" w:rsidP="00673A05">
      <w:pPr>
        <w:spacing w:after="0" w:line="240" w:lineRule="auto"/>
        <w:ind w:firstLine="851"/>
        <w:jc w:val="both"/>
        <w:rPr>
          <w:rFonts w:ascii="Times New Roman" w:hAnsi="Times New Roman" w:cs="Times New Roman"/>
          <w:b/>
          <w:sz w:val="24"/>
          <w:szCs w:val="24"/>
        </w:rPr>
      </w:pPr>
      <w:r w:rsidRPr="001A6D4C">
        <w:rPr>
          <w:rFonts w:ascii="Times New Roman" w:hAnsi="Times New Roman" w:cs="Times New Roman"/>
          <w:b/>
          <w:sz w:val="24"/>
          <w:szCs w:val="24"/>
        </w:rPr>
        <w:t>10. О предоставлении подробной информации о проведении открытого конкурса.</w:t>
      </w:r>
    </w:p>
    <w:p w:rsidR="00817792" w:rsidRDefault="00673A05" w:rsidP="00434389">
      <w:pPr>
        <w:spacing w:after="0" w:line="240" w:lineRule="auto"/>
        <w:ind w:firstLine="851"/>
        <w:jc w:val="both"/>
      </w:pPr>
      <w:r w:rsidRPr="001A6D4C">
        <w:rPr>
          <w:rFonts w:ascii="Times New Roman" w:hAnsi="Times New Roman" w:cs="Times New Roman"/>
          <w:sz w:val="24"/>
          <w:szCs w:val="24"/>
        </w:rPr>
        <w:t xml:space="preserve">10.1. Подробную информацию о проведении конкурса любое заинтересованное лицо может получить нарочно по адресу: Кабардино-Балкарская Республика, </w:t>
      </w:r>
      <w:proofErr w:type="gramStart"/>
      <w:r w:rsidRPr="001A6D4C">
        <w:rPr>
          <w:rFonts w:ascii="Times New Roman" w:hAnsi="Times New Roman" w:cs="Times New Roman"/>
          <w:sz w:val="24"/>
          <w:szCs w:val="24"/>
        </w:rPr>
        <w:t>г</w:t>
      </w:r>
      <w:proofErr w:type="gramEnd"/>
      <w:r w:rsidRPr="001A6D4C">
        <w:rPr>
          <w:rFonts w:ascii="Times New Roman" w:hAnsi="Times New Roman" w:cs="Times New Roman"/>
          <w:sz w:val="24"/>
          <w:szCs w:val="24"/>
        </w:rPr>
        <w:t xml:space="preserve">. Прохладный, ул. Гагарина, 47, 4 этаж, кабинет № 408 по будням с 8 ч. 00 мин. до 17 ч. 00 мин. Так же постановление местной администрации Прохладненского муниципального района КБР о проведении конкурса размещено на официальном сайте </w:t>
      </w:r>
      <w:r w:rsidRPr="00A93467">
        <w:rPr>
          <w:rFonts w:ascii="Times New Roman" w:hAnsi="Times New Roman" w:cs="Times New Roman"/>
          <w:sz w:val="24"/>
          <w:szCs w:val="24"/>
        </w:rPr>
        <w:t>https://prohladnenskiy.kbr.ru/</w:t>
      </w:r>
      <w:r w:rsidRPr="001A6D4C">
        <w:rPr>
          <w:rFonts w:ascii="Times New Roman" w:hAnsi="Times New Roman" w:cs="Times New Roman"/>
          <w:sz w:val="24"/>
          <w:szCs w:val="24"/>
        </w:rPr>
        <w:t xml:space="preserve"> в разделе «Документы».</w:t>
      </w:r>
    </w:p>
    <w:sectPr w:rsidR="00817792" w:rsidSect="00673A0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3A05"/>
    <w:rsid w:val="00434389"/>
    <w:rsid w:val="00673A05"/>
    <w:rsid w:val="00817792"/>
    <w:rsid w:val="009A5C68"/>
    <w:rsid w:val="00E41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A05"/>
    <w:rPr>
      <w:color w:val="0000FF" w:themeColor="hyperlink"/>
      <w:u w:val="single"/>
    </w:rPr>
  </w:style>
  <w:style w:type="paragraph" w:styleId="a4">
    <w:name w:val="Normal (Web)"/>
    <w:basedOn w:val="a"/>
    <w:uiPriority w:val="99"/>
    <w:unhideWhenUsed/>
    <w:rsid w:val="00673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mailto:adminprohr@k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2713</Words>
  <Characters>15467</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ekon2</dc:creator>
  <cp:lastModifiedBy>ekon2</cp:lastModifiedBy>
  <cp:revision>2</cp:revision>
  <dcterms:created xsi:type="dcterms:W3CDTF">2023-12-12T14:21:00Z</dcterms:created>
  <dcterms:modified xsi:type="dcterms:W3CDTF">2023-12-12T14:24:00Z</dcterms:modified>
</cp:coreProperties>
</file>