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558D" w:rsidRDefault="00FE558D" w:rsidP="00FE558D">
      <w:pPr>
        <w:ind w:left="21" w:right="21" w:firstLine="0"/>
      </w:pPr>
      <w:r>
        <w:t xml:space="preserve">За нарушение законодательств в сфере ЖКХ </w:t>
      </w:r>
    </w:p>
    <w:p w:rsidR="00FE558D" w:rsidRDefault="00FE558D" w:rsidP="00FE558D">
      <w:pPr>
        <w:ind w:left="21" w:right="21" w:firstLine="0"/>
      </w:pPr>
      <w:r>
        <w:t xml:space="preserve">виновное лицо привлечено к административной ответственности. </w:t>
      </w:r>
    </w:p>
    <w:p w:rsidR="00FE558D" w:rsidRDefault="00FE558D" w:rsidP="00FE558D">
      <w:pPr>
        <w:ind w:left="21" w:right="21" w:firstLine="0"/>
      </w:pPr>
    </w:p>
    <w:p w:rsidR="00B43549" w:rsidRDefault="00FE558D" w:rsidP="00FE558D">
      <w:pPr>
        <w:ind w:left="21" w:right="21" w:firstLine="0"/>
      </w:pPr>
      <w:r>
        <w:t xml:space="preserve">Прокуратурой </w:t>
      </w:r>
      <w:proofErr w:type="spellStart"/>
      <w:r>
        <w:t>Прохладненского</w:t>
      </w:r>
      <w:proofErr w:type="spellEnd"/>
      <w:r>
        <w:t xml:space="preserve"> района Кабардино-Балкарской Республики проведен анализ полноты размещения в ГИС ЖКХ коммунальными организациями информации о состоянии расчетов с потребителями. </w:t>
      </w:r>
      <w:r>
        <w:rPr>
          <w:noProof/>
        </w:rPr>
        <w:drawing>
          <wp:inline distT="0" distB="0" distL="0" distR="0">
            <wp:extent cx="9144" cy="4572"/>
            <wp:effectExtent l="0" t="0" r="0" b="0"/>
            <wp:docPr id="2211" name="Picture 22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1" name="Picture 221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558D" w:rsidRDefault="00FE558D">
      <w:pPr>
        <w:spacing w:after="30"/>
        <w:ind w:left="21" w:right="21" w:firstLine="7"/>
      </w:pPr>
    </w:p>
    <w:p w:rsidR="00B43549" w:rsidRDefault="00FE558D" w:rsidP="00FE558D">
      <w:pPr>
        <w:spacing w:after="42"/>
        <w:ind w:left="21" w:right="21" w:firstLine="0"/>
      </w:pPr>
      <w:r>
        <w:t xml:space="preserve">При анализе в части соблюдения ресурсоснабжающими организациями, осуществляющими хозяйственную деятельность на территории района установлено, что </w:t>
      </w:r>
      <w:proofErr w:type="spellStart"/>
      <w:r>
        <w:t>водоснабжающей</w:t>
      </w:r>
      <w:proofErr w:type="spellEnd"/>
      <w:r>
        <w:t xml:space="preserve"> организацией </w:t>
      </w:r>
      <w:r>
        <w:t xml:space="preserve">допущены </w:t>
      </w:r>
      <w:r>
        <w:t>нарушения Приказа:</w:t>
      </w:r>
    </w:p>
    <w:p w:rsidR="00B43549" w:rsidRDefault="00FE558D" w:rsidP="00FE558D">
      <w:pPr>
        <w:spacing w:after="33"/>
        <w:ind w:right="21" w:firstLine="0"/>
      </w:pPr>
      <w:r>
        <w:t xml:space="preserve">- </w:t>
      </w:r>
      <w:r>
        <w:t>не размещена информация о перечне, об объеме, о качестве ресурсов, поставляемых для предоставления коммунальных услуг в многоквартирные дома, жилые дома, а также коммунальных услуг, предоставляемых собственникам</w:t>
      </w:r>
      <w:r>
        <w:t xml:space="preserve"> и пользователям помещений в многоквартирных домах и жилых домов; в разделе: «период передачи текущих показаний по индивидуальным приборам учета», размещено: числа текущего месяца по последний день текущего месяца» (п. 2 раздела IX Приказа);</w:t>
      </w:r>
    </w:p>
    <w:p w:rsidR="00B43549" w:rsidRDefault="00FE558D" w:rsidP="00FE558D">
      <w:pPr>
        <w:spacing w:after="42"/>
        <w:ind w:right="21" w:firstLine="0"/>
      </w:pPr>
      <w:r>
        <w:t xml:space="preserve">- </w:t>
      </w:r>
      <w:r>
        <w:t>не размещены с</w:t>
      </w:r>
      <w:r>
        <w:t>ведения о нормативах потребления коммунальных услуг</w:t>
      </w:r>
      <w:bookmarkStart w:id="0" w:name="_GoBack"/>
      <w:bookmarkEnd w:id="0"/>
      <w:r>
        <w:t>;</w:t>
      </w:r>
    </w:p>
    <w:p w:rsidR="00FE558D" w:rsidRDefault="00FE558D" w:rsidP="00FE558D">
      <w:pPr>
        <w:ind w:right="21" w:firstLine="0"/>
      </w:pPr>
      <w:r>
        <w:t xml:space="preserve">- </w:t>
      </w:r>
      <w:r>
        <w:t>не размещен публичный договор на поставку коммунальных ресурсов (предоставление коммунальных услуг) в электронной форме либо иная информация на поставку коммунальных ресурсов (предоставление коммунальных услуг), в соответствии с условиями которого осуществ</w:t>
      </w:r>
      <w:r>
        <w:t xml:space="preserve">ляется поставка </w:t>
      </w:r>
      <w:r>
        <w:t>коммунальных ресурсов (предоставление коммунальных услуг) (</w:t>
      </w:r>
      <w:proofErr w:type="spellStart"/>
      <w:r>
        <w:t>п.п</w:t>
      </w:r>
      <w:proofErr w:type="spellEnd"/>
      <w:r>
        <w:t>. 2.1.14, 2.l.14.l раздела IX Приказа).</w:t>
      </w:r>
    </w:p>
    <w:p w:rsidR="00FE558D" w:rsidRDefault="00FE558D" w:rsidP="00FE558D">
      <w:pPr>
        <w:ind w:right="21" w:firstLine="0"/>
      </w:pPr>
    </w:p>
    <w:p w:rsidR="00B43549" w:rsidRDefault="00FE558D" w:rsidP="00FE558D">
      <w:pPr>
        <w:ind w:right="21" w:firstLine="0"/>
      </w:pPr>
      <w:r>
        <w:t xml:space="preserve">По результатам проверки ответственное должностное лицо ресурсоснабжающей организации привлечено к административной ответственности за совершение административного правонарушения, предусмотренного </w:t>
      </w:r>
      <w:r w:rsidRPr="00FE558D">
        <w:t>ч. 2 ст. 13.19.2 КоАП РФ</w:t>
      </w:r>
      <w:r>
        <w:t>.</w:t>
      </w:r>
    </w:p>
    <w:p w:rsidR="00FE558D" w:rsidRDefault="00FE558D" w:rsidP="00FE558D">
      <w:pPr>
        <w:ind w:right="21" w:firstLine="0"/>
      </w:pPr>
    </w:p>
    <w:p w:rsidR="00FE558D" w:rsidRDefault="00FE558D" w:rsidP="00FE558D">
      <w:pPr>
        <w:ind w:right="21" w:firstLine="0"/>
      </w:pPr>
      <w:r>
        <w:t xml:space="preserve">Нарушения устранены. </w:t>
      </w:r>
    </w:p>
    <w:p w:rsidR="00FE558D" w:rsidRDefault="00FE558D" w:rsidP="00FE558D">
      <w:pPr>
        <w:ind w:right="21" w:firstLine="0"/>
      </w:pPr>
    </w:p>
    <w:p w:rsidR="00FE558D" w:rsidRDefault="00FE558D" w:rsidP="00FE558D">
      <w:pPr>
        <w:ind w:right="21" w:firstLine="0"/>
      </w:pPr>
      <w:r>
        <w:t>Помощник прокурора</w:t>
      </w:r>
    </w:p>
    <w:p w:rsidR="00FE558D" w:rsidRDefault="00FE558D" w:rsidP="00FE558D">
      <w:pPr>
        <w:ind w:right="21" w:firstLine="0"/>
      </w:pPr>
      <w:proofErr w:type="spellStart"/>
      <w:r>
        <w:t>Прохладненского</w:t>
      </w:r>
      <w:proofErr w:type="spellEnd"/>
      <w:r>
        <w:t xml:space="preserve"> района                                                                        </w:t>
      </w:r>
      <w:proofErr w:type="spellStart"/>
      <w:r>
        <w:t>Д.С.Чапский</w:t>
      </w:r>
      <w:proofErr w:type="spellEnd"/>
    </w:p>
    <w:p w:rsidR="00FE558D" w:rsidRPr="00FE558D" w:rsidRDefault="00FE558D" w:rsidP="00FE558D">
      <w:pPr>
        <w:spacing w:after="0" w:line="240" w:lineRule="auto"/>
        <w:ind w:left="0" w:firstLine="0"/>
        <w:jc w:val="right"/>
        <w:rPr>
          <w:szCs w:val="24"/>
        </w:rPr>
      </w:pPr>
      <w:r>
        <w:t xml:space="preserve"> </w:t>
      </w:r>
      <w:r w:rsidRPr="00FE558D">
        <w:rPr>
          <w:szCs w:val="24"/>
        </w:rPr>
        <w:t>15.01.2025</w:t>
      </w:r>
    </w:p>
    <w:p w:rsidR="00FE558D" w:rsidRDefault="00FE558D" w:rsidP="00FE558D">
      <w:pPr>
        <w:ind w:right="21" w:firstLine="0"/>
      </w:pPr>
    </w:p>
    <w:sectPr w:rsidR="00FE558D" w:rsidSect="00FE558D">
      <w:pgSz w:w="11592" w:h="16538"/>
      <w:pgMar w:top="851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2F1227"/>
    <w:multiLevelType w:val="hybridMultilevel"/>
    <w:tmpl w:val="4B14A874"/>
    <w:lvl w:ilvl="0" w:tplc="10D29126">
      <w:start w:val="1"/>
      <w:numFmt w:val="decimal"/>
      <w:lvlText w:val="%1)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9285E2E">
      <w:start w:val="1"/>
      <w:numFmt w:val="lowerLetter"/>
      <w:lvlText w:val="%2"/>
      <w:lvlJc w:val="left"/>
      <w:pPr>
        <w:ind w:left="1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A2A1D18">
      <w:start w:val="1"/>
      <w:numFmt w:val="lowerRoman"/>
      <w:lvlText w:val="%3"/>
      <w:lvlJc w:val="left"/>
      <w:pPr>
        <w:ind w:left="2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83CF73A">
      <w:start w:val="1"/>
      <w:numFmt w:val="decimal"/>
      <w:lvlText w:val="%4"/>
      <w:lvlJc w:val="left"/>
      <w:pPr>
        <w:ind w:left="3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0CE3A74">
      <w:start w:val="1"/>
      <w:numFmt w:val="lowerLetter"/>
      <w:lvlText w:val="%5"/>
      <w:lvlJc w:val="left"/>
      <w:pPr>
        <w:ind w:left="4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054D09E">
      <w:start w:val="1"/>
      <w:numFmt w:val="lowerRoman"/>
      <w:lvlText w:val="%6"/>
      <w:lvlJc w:val="left"/>
      <w:pPr>
        <w:ind w:left="4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D06AC4C">
      <w:start w:val="1"/>
      <w:numFmt w:val="decimal"/>
      <w:lvlText w:val="%7"/>
      <w:lvlJc w:val="left"/>
      <w:pPr>
        <w:ind w:left="5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EECC8FC">
      <w:start w:val="1"/>
      <w:numFmt w:val="lowerLetter"/>
      <w:lvlText w:val="%8"/>
      <w:lvlJc w:val="left"/>
      <w:pPr>
        <w:ind w:left="6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89AD8AC">
      <w:start w:val="1"/>
      <w:numFmt w:val="lowerRoman"/>
      <w:lvlText w:val="%9"/>
      <w:lvlJc w:val="left"/>
      <w:pPr>
        <w:ind w:left="6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549"/>
    <w:rsid w:val="00B43549"/>
    <w:rsid w:val="00FE5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9160A"/>
  <w15:docId w15:val="{81AD4BC1-81BC-42DE-AD6B-F81FECDC1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5" w:line="250" w:lineRule="auto"/>
      <w:ind w:left="36" w:firstLine="681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235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Чапский Денис Сергеевич</dc:creator>
  <cp:keywords/>
  <cp:lastModifiedBy>Чапский Денис Сергеевич</cp:lastModifiedBy>
  <cp:revision>2</cp:revision>
  <dcterms:created xsi:type="dcterms:W3CDTF">2025-07-03T21:44:00Z</dcterms:created>
  <dcterms:modified xsi:type="dcterms:W3CDTF">2025-07-03T21:44:00Z</dcterms:modified>
</cp:coreProperties>
</file>