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FE" w:rsidRDefault="005F66A6" w:rsidP="00143CBB">
      <w:pPr>
        <w:ind w:left="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1F2C">
        <w:tab/>
      </w:r>
      <w:r w:rsidR="00A51F2C">
        <w:tab/>
      </w:r>
      <w:r w:rsidR="00A51F2C">
        <w:tab/>
      </w:r>
      <w:r w:rsidR="00A51F2C">
        <w:tab/>
      </w:r>
      <w:r w:rsidR="002105FE">
        <w:tab/>
      </w:r>
    </w:p>
    <w:p w:rsidR="00C8262A" w:rsidRDefault="00C8262A" w:rsidP="00006F31">
      <w:pPr>
        <w:ind w:left="284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9" o:title=""/>
          </v:shape>
          <o:OLEObject Type="Embed" ProgID="Unknown" ShapeID="_x0000_i1025" DrawAspect="Content" ObjectID="_1782111531" r:id="rId10"/>
        </w:object>
      </w:r>
    </w:p>
    <w:p w:rsidR="00226FB9" w:rsidRDefault="00226FB9" w:rsidP="006E3F98">
      <w:pPr>
        <w:ind w:left="284"/>
        <w:jc w:val="center"/>
        <w:rPr>
          <w:b/>
          <w:bCs/>
        </w:rPr>
      </w:pPr>
    </w:p>
    <w:p w:rsidR="00C8262A" w:rsidRDefault="00C8262A" w:rsidP="006E3F98">
      <w:pPr>
        <w:ind w:left="284"/>
        <w:jc w:val="center"/>
        <w:rPr>
          <w:b/>
        </w:rPr>
      </w:pPr>
      <w:proofErr w:type="gramStart"/>
      <w:r>
        <w:rPr>
          <w:b/>
        </w:rPr>
        <w:t>Кабардино- Балкарская</w:t>
      </w:r>
      <w:proofErr w:type="gramEnd"/>
      <w:r>
        <w:rPr>
          <w:b/>
        </w:rPr>
        <w:t xml:space="preserve"> Республика  </w:t>
      </w:r>
      <w:proofErr w:type="spellStart"/>
      <w:r>
        <w:rPr>
          <w:b/>
        </w:rPr>
        <w:t>Прохладненский</w:t>
      </w:r>
      <w:proofErr w:type="spellEnd"/>
      <w:r>
        <w:rPr>
          <w:b/>
        </w:rPr>
        <w:t xml:space="preserve"> муниципальный район</w:t>
      </w:r>
    </w:p>
    <w:p w:rsidR="00C8262A" w:rsidRDefault="00C8262A" w:rsidP="006E3F98">
      <w:pPr>
        <w:pStyle w:val="ab"/>
        <w:ind w:left="284"/>
        <w:rPr>
          <w:b/>
        </w:rPr>
      </w:pPr>
      <w:r>
        <w:rPr>
          <w:b/>
        </w:rPr>
        <w:t xml:space="preserve">МЕСТНАЯ АДМИНИСТРАЦИЯ  </w:t>
      </w:r>
    </w:p>
    <w:p w:rsidR="00C8262A" w:rsidRDefault="00C8262A" w:rsidP="006E3F98">
      <w:pPr>
        <w:pStyle w:val="ab"/>
        <w:ind w:left="284"/>
        <w:rPr>
          <w:b/>
        </w:rPr>
      </w:pPr>
      <w:r>
        <w:rPr>
          <w:b/>
        </w:rPr>
        <w:t>СЕЛЬСКОГО  ПОСЕЛЕНИЯ  СТАНИЦА  СОЛДАТСКАЯ</w:t>
      </w:r>
    </w:p>
    <w:p w:rsidR="00C8262A" w:rsidRDefault="00C8262A" w:rsidP="006E3F98">
      <w:pPr>
        <w:ind w:left="284"/>
        <w:jc w:val="center"/>
        <w:rPr>
          <w:b/>
        </w:rPr>
      </w:pPr>
      <w:proofErr w:type="spellStart"/>
      <w:r>
        <w:rPr>
          <w:b/>
        </w:rPr>
        <w:t>Къэбэрдей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–</w:t>
      </w:r>
      <w:proofErr w:type="spellStart"/>
      <w:r>
        <w:rPr>
          <w:b/>
        </w:rPr>
        <w:t>Б</w:t>
      </w:r>
      <w:proofErr w:type="gramEnd"/>
      <w:r>
        <w:rPr>
          <w:b/>
        </w:rPr>
        <w:t>алъкъэр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Республикэм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щыпэ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Прохладнэ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муниципальнэ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районым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щыщ</w:t>
      </w:r>
      <w:proofErr w:type="spellEnd"/>
      <w:r>
        <w:rPr>
          <w:b/>
        </w:rPr>
        <w:t xml:space="preserve"> </w:t>
      </w:r>
    </w:p>
    <w:p w:rsidR="00C8262A" w:rsidRDefault="00C8262A" w:rsidP="006E3F98">
      <w:pPr>
        <w:ind w:left="284"/>
        <w:jc w:val="center"/>
        <w:rPr>
          <w:b/>
        </w:rPr>
      </w:pPr>
      <w:r>
        <w:rPr>
          <w:b/>
        </w:rPr>
        <w:t xml:space="preserve">ЩЫЩ СОЛДАТСКЭ  СТАНИЦЭ  КЪУАЖЕ  </w:t>
      </w:r>
    </w:p>
    <w:p w:rsidR="00C8262A" w:rsidRDefault="00C8262A" w:rsidP="006E3F98">
      <w:pPr>
        <w:ind w:left="284"/>
        <w:jc w:val="center"/>
        <w:rPr>
          <w:b/>
        </w:rPr>
      </w:pPr>
      <w:r>
        <w:rPr>
          <w:b/>
        </w:rPr>
        <w:t>ЖЫЛАГЪУЭМ  И  АДМИНИСТРАЦЭ</w:t>
      </w:r>
    </w:p>
    <w:p w:rsidR="00C8262A" w:rsidRDefault="00C8262A" w:rsidP="006E3F98">
      <w:pPr>
        <w:ind w:left="284"/>
        <w:jc w:val="center"/>
        <w:rPr>
          <w:b/>
        </w:rPr>
      </w:pPr>
      <w:proofErr w:type="spellStart"/>
      <w:r>
        <w:rPr>
          <w:b/>
        </w:rPr>
        <w:t>Къабарты-Малкъар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Республиканы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Прохладна</w:t>
      </w:r>
      <w:proofErr w:type="gramEnd"/>
      <w:r>
        <w:rPr>
          <w:b/>
        </w:rPr>
        <w:t xml:space="preserve"> муниципальный району</w:t>
      </w:r>
    </w:p>
    <w:p w:rsidR="00C8262A" w:rsidRDefault="00C8262A" w:rsidP="006E3F98">
      <w:pPr>
        <w:ind w:left="284"/>
        <w:jc w:val="center"/>
        <w:rPr>
          <w:b/>
        </w:rPr>
      </w:pPr>
      <w:r>
        <w:rPr>
          <w:b/>
        </w:rPr>
        <w:t xml:space="preserve">СОЛДАТСКАЯ  СТАНИЦА  ЭЛ  ПОСЕЛЕНИЯСНЫ  </w:t>
      </w:r>
    </w:p>
    <w:p w:rsidR="00C8262A" w:rsidRDefault="00C8262A" w:rsidP="006E3F98">
      <w:pPr>
        <w:ind w:left="284"/>
        <w:jc w:val="center"/>
        <w:rPr>
          <w:b/>
        </w:rPr>
      </w:pPr>
      <w:r>
        <w:rPr>
          <w:b/>
        </w:rPr>
        <w:t xml:space="preserve"> ЖЕР-ЖЕРЛИ АДМИНИСТРАЦИЯСЫ </w:t>
      </w:r>
    </w:p>
    <w:p w:rsidR="00C8262A" w:rsidRPr="00EF4A39" w:rsidRDefault="00C8262A" w:rsidP="006E3F98">
      <w:pPr>
        <w:ind w:left="284"/>
        <w:jc w:val="center"/>
        <w:rPr>
          <w:b/>
          <w:u w:val="single"/>
        </w:rPr>
      </w:pPr>
      <w:r w:rsidRPr="00EF4A39">
        <w:rPr>
          <w:b/>
          <w:u w:val="single"/>
        </w:rPr>
        <w:t>____________________________________________________________________________</w:t>
      </w:r>
    </w:p>
    <w:p w:rsidR="00C8262A" w:rsidRPr="00EF4A39" w:rsidRDefault="00C8262A" w:rsidP="006E3F98">
      <w:pPr>
        <w:ind w:left="284"/>
        <w:jc w:val="center"/>
        <w:rPr>
          <w:b/>
        </w:rPr>
      </w:pPr>
      <w:proofErr w:type="gramStart"/>
      <w:r w:rsidRPr="00EF4A39">
        <w:rPr>
          <w:b/>
        </w:rPr>
        <w:t>п-и</w:t>
      </w:r>
      <w:proofErr w:type="gramEnd"/>
      <w:r w:rsidRPr="00EF4A39">
        <w:rPr>
          <w:b/>
        </w:rPr>
        <w:t xml:space="preserve"> 361023, КБР, </w:t>
      </w:r>
      <w:proofErr w:type="spellStart"/>
      <w:r w:rsidRPr="00EF4A39">
        <w:rPr>
          <w:b/>
        </w:rPr>
        <w:t>Прохладненский</w:t>
      </w:r>
      <w:proofErr w:type="spellEnd"/>
      <w:r w:rsidRPr="00EF4A39">
        <w:rPr>
          <w:b/>
        </w:rPr>
        <w:t xml:space="preserve"> район, станица Солдатская, ул. Калинина 39а </w:t>
      </w:r>
    </w:p>
    <w:p w:rsidR="00C8262A" w:rsidRPr="00EF4A39" w:rsidRDefault="00C8262A" w:rsidP="006E3F98">
      <w:pPr>
        <w:ind w:left="284"/>
        <w:jc w:val="center"/>
        <w:rPr>
          <w:b/>
        </w:rPr>
      </w:pPr>
      <w:r w:rsidRPr="00EF4A39">
        <w:rPr>
          <w:b/>
        </w:rPr>
        <w:t xml:space="preserve">тел.  50-2-23 </w:t>
      </w:r>
    </w:p>
    <w:p w:rsidR="00C8262A" w:rsidRPr="00EF4A39" w:rsidRDefault="00EF4A39" w:rsidP="005F66A6">
      <w:pPr>
        <w:jc w:val="both"/>
        <w:rPr>
          <w:b/>
          <w:sz w:val="28"/>
          <w:szCs w:val="28"/>
        </w:rPr>
      </w:pPr>
      <w:r w:rsidRPr="00EF4A39">
        <w:rPr>
          <w:color w:val="000000"/>
          <w:sz w:val="28"/>
        </w:rPr>
        <w:t>0</w:t>
      </w:r>
      <w:r w:rsidR="00AF5646">
        <w:rPr>
          <w:color w:val="000000"/>
          <w:sz w:val="28"/>
        </w:rPr>
        <w:t>9 июля</w:t>
      </w:r>
      <w:r w:rsidR="002B4A97" w:rsidRPr="00EF4A39">
        <w:rPr>
          <w:color w:val="000000"/>
          <w:sz w:val="28"/>
        </w:rPr>
        <w:t xml:space="preserve"> 202</w:t>
      </w:r>
      <w:r w:rsidRPr="00EF4A39">
        <w:rPr>
          <w:color w:val="000000"/>
          <w:sz w:val="28"/>
        </w:rPr>
        <w:t>4</w:t>
      </w:r>
      <w:r w:rsidR="005F66A6" w:rsidRPr="00EF4A39">
        <w:rPr>
          <w:color w:val="000000"/>
          <w:sz w:val="28"/>
        </w:rPr>
        <w:t xml:space="preserve"> г.                    </w:t>
      </w:r>
      <w:r w:rsidR="000E3E8B" w:rsidRPr="00EF4A39">
        <w:rPr>
          <w:color w:val="000000"/>
          <w:sz w:val="28"/>
        </w:rPr>
        <w:t xml:space="preserve">  </w:t>
      </w:r>
      <w:r w:rsidR="005F66A6" w:rsidRPr="00EF4A39">
        <w:rPr>
          <w:color w:val="000000"/>
          <w:sz w:val="28"/>
        </w:rPr>
        <w:t xml:space="preserve">                    </w:t>
      </w:r>
      <w:r w:rsidR="002B4A97" w:rsidRPr="00EF4A39">
        <w:rPr>
          <w:color w:val="000000"/>
          <w:sz w:val="28"/>
        </w:rPr>
        <w:t xml:space="preserve"> </w:t>
      </w:r>
      <w:r w:rsidR="005F66A6" w:rsidRPr="00EF4A39">
        <w:rPr>
          <w:color w:val="000000"/>
          <w:sz w:val="28"/>
        </w:rPr>
        <w:t xml:space="preserve">          </w:t>
      </w:r>
      <w:r w:rsidR="00C2151B" w:rsidRPr="00EF4A39">
        <w:rPr>
          <w:color w:val="000000"/>
          <w:sz w:val="28"/>
        </w:rPr>
        <w:t xml:space="preserve">    </w:t>
      </w:r>
      <w:r w:rsidR="00006F31" w:rsidRPr="00EF4A39">
        <w:rPr>
          <w:color w:val="000000"/>
          <w:sz w:val="28"/>
        </w:rPr>
        <w:t xml:space="preserve">      </w:t>
      </w:r>
      <w:r w:rsidR="00C2151B" w:rsidRPr="00EF4A39">
        <w:rPr>
          <w:color w:val="000000"/>
          <w:sz w:val="28"/>
        </w:rPr>
        <w:t xml:space="preserve">   </w:t>
      </w:r>
      <w:r w:rsidR="00C8262A" w:rsidRPr="00EF4A39">
        <w:rPr>
          <w:b/>
          <w:sz w:val="28"/>
          <w:szCs w:val="28"/>
        </w:rPr>
        <w:t>ПОСТАНОВЛЕНИЕ</w:t>
      </w:r>
      <w:r w:rsidR="00C8262A" w:rsidRPr="00EF4A39">
        <w:rPr>
          <w:b/>
          <w:sz w:val="36"/>
          <w:szCs w:val="36"/>
        </w:rPr>
        <w:t xml:space="preserve"> </w:t>
      </w:r>
      <w:r w:rsidR="00A42420" w:rsidRPr="00EF4A39">
        <w:rPr>
          <w:b/>
          <w:sz w:val="28"/>
          <w:szCs w:val="28"/>
        </w:rPr>
        <w:t>№</w:t>
      </w:r>
      <w:r w:rsidR="008E00D1" w:rsidRPr="00EF4A39">
        <w:rPr>
          <w:b/>
          <w:sz w:val="28"/>
          <w:szCs w:val="28"/>
        </w:rPr>
        <w:t xml:space="preserve"> </w:t>
      </w:r>
      <w:r w:rsidR="00BE0810" w:rsidRPr="00EF4A39">
        <w:rPr>
          <w:b/>
          <w:sz w:val="28"/>
          <w:szCs w:val="28"/>
          <w:u w:val="single"/>
        </w:rPr>
        <w:t>_</w:t>
      </w:r>
      <w:r w:rsidR="00AF5646">
        <w:rPr>
          <w:b/>
          <w:sz w:val="28"/>
          <w:szCs w:val="28"/>
          <w:u w:val="single"/>
        </w:rPr>
        <w:t>118</w:t>
      </w:r>
      <w:r w:rsidR="005237EA" w:rsidRPr="00EF4A39">
        <w:rPr>
          <w:b/>
          <w:sz w:val="28"/>
          <w:szCs w:val="28"/>
          <w:u w:val="single"/>
        </w:rPr>
        <w:t xml:space="preserve">  </w:t>
      </w:r>
    </w:p>
    <w:p w:rsidR="00C8262A" w:rsidRPr="00EF4A39" w:rsidRDefault="002A66AE" w:rsidP="002A66AE">
      <w:pPr>
        <w:ind w:left="5240" w:firstLine="424"/>
        <w:jc w:val="right"/>
        <w:rPr>
          <w:b/>
          <w:sz w:val="28"/>
          <w:szCs w:val="28"/>
        </w:rPr>
      </w:pPr>
      <w:r w:rsidRPr="00EF4A39">
        <w:rPr>
          <w:b/>
          <w:sz w:val="28"/>
          <w:szCs w:val="28"/>
        </w:rPr>
        <w:t xml:space="preserve">             ПОСТАНОВЛЕНЭ № </w:t>
      </w:r>
      <w:r w:rsidR="00226FB9" w:rsidRPr="00EF4A39">
        <w:rPr>
          <w:b/>
          <w:sz w:val="28"/>
          <w:szCs w:val="28"/>
        </w:rPr>
        <w:t>___</w:t>
      </w:r>
    </w:p>
    <w:p w:rsidR="00C8262A" w:rsidRPr="00EF4A39" w:rsidRDefault="00A90754" w:rsidP="002A66AE">
      <w:pPr>
        <w:ind w:left="4532"/>
        <w:jc w:val="right"/>
        <w:rPr>
          <w:b/>
          <w:sz w:val="28"/>
          <w:szCs w:val="28"/>
        </w:rPr>
      </w:pPr>
      <w:r w:rsidRPr="00EF4A39">
        <w:rPr>
          <w:b/>
          <w:sz w:val="28"/>
          <w:szCs w:val="28"/>
        </w:rPr>
        <w:t xml:space="preserve">   </w:t>
      </w:r>
      <w:r w:rsidR="00D53CBA" w:rsidRPr="00EF4A39">
        <w:rPr>
          <w:b/>
          <w:sz w:val="28"/>
          <w:szCs w:val="28"/>
        </w:rPr>
        <w:t xml:space="preserve">    </w:t>
      </w:r>
      <w:r w:rsidR="00226FB9" w:rsidRPr="00EF4A39">
        <w:rPr>
          <w:b/>
          <w:sz w:val="28"/>
          <w:szCs w:val="28"/>
        </w:rPr>
        <w:t>БЕГИМ № ___</w:t>
      </w:r>
    </w:p>
    <w:p w:rsidR="00121725" w:rsidRPr="00EF4A39" w:rsidRDefault="00121725" w:rsidP="006E3F98">
      <w:pPr>
        <w:pStyle w:val="1"/>
        <w:ind w:left="284"/>
        <w:jc w:val="right"/>
        <w:rPr>
          <w:bCs/>
          <w:color w:val="000000"/>
          <w:sz w:val="24"/>
        </w:rPr>
      </w:pPr>
      <w:r w:rsidRPr="00EF4A39">
        <w:rPr>
          <w:b/>
          <w:bCs/>
          <w:color w:val="000000"/>
        </w:rPr>
        <w:t xml:space="preserve">                                                                                       </w:t>
      </w:r>
    </w:p>
    <w:p w:rsidR="005348C2" w:rsidRPr="00EF4A39" w:rsidRDefault="005348C2" w:rsidP="005348C2">
      <w:pPr>
        <w:ind w:left="284"/>
        <w:jc w:val="center"/>
        <w:rPr>
          <w:color w:val="000000"/>
          <w:sz w:val="28"/>
        </w:rPr>
      </w:pPr>
      <w:r w:rsidRPr="00EF4A39">
        <w:rPr>
          <w:color w:val="000000"/>
          <w:sz w:val="28"/>
        </w:rPr>
        <w:t xml:space="preserve">Об итогах исполнения  </w:t>
      </w:r>
      <w:r w:rsidR="00AD4A39" w:rsidRPr="00EF4A39">
        <w:rPr>
          <w:color w:val="000000"/>
          <w:sz w:val="28"/>
        </w:rPr>
        <w:t xml:space="preserve">местного </w:t>
      </w:r>
      <w:r w:rsidRPr="00EF4A39">
        <w:rPr>
          <w:color w:val="000000"/>
          <w:sz w:val="28"/>
        </w:rPr>
        <w:t>бюджета сельского поселения</w:t>
      </w:r>
    </w:p>
    <w:p w:rsidR="005348C2" w:rsidRPr="00EF4A39" w:rsidRDefault="005348C2" w:rsidP="005348C2">
      <w:pPr>
        <w:ind w:left="284"/>
        <w:jc w:val="center"/>
        <w:rPr>
          <w:color w:val="000000"/>
          <w:sz w:val="28"/>
        </w:rPr>
      </w:pPr>
      <w:r w:rsidRPr="00EF4A39">
        <w:rPr>
          <w:color w:val="000000"/>
          <w:sz w:val="28"/>
        </w:rPr>
        <w:t>станица Солдатская Прохладненского муниципального района</w:t>
      </w:r>
    </w:p>
    <w:p w:rsidR="005348C2" w:rsidRPr="00EF4A39" w:rsidRDefault="005348C2" w:rsidP="005348C2">
      <w:pPr>
        <w:ind w:left="284"/>
        <w:jc w:val="center"/>
        <w:rPr>
          <w:color w:val="000000"/>
          <w:sz w:val="28"/>
        </w:rPr>
      </w:pPr>
      <w:r w:rsidRPr="00EF4A39">
        <w:rPr>
          <w:color w:val="000000"/>
          <w:sz w:val="28"/>
        </w:rPr>
        <w:t xml:space="preserve">Кабардино-Балкарской Республики за </w:t>
      </w:r>
      <w:r w:rsidR="00AF5646">
        <w:rPr>
          <w:color w:val="000000"/>
          <w:sz w:val="28"/>
        </w:rPr>
        <w:t>полугодие</w:t>
      </w:r>
      <w:r w:rsidR="009420C5" w:rsidRPr="00EF4A39">
        <w:rPr>
          <w:color w:val="000000"/>
          <w:sz w:val="28"/>
        </w:rPr>
        <w:t xml:space="preserve"> </w:t>
      </w:r>
      <w:r w:rsidR="002618B3" w:rsidRPr="00EF4A39">
        <w:rPr>
          <w:color w:val="000000"/>
          <w:sz w:val="28"/>
        </w:rPr>
        <w:t>202</w:t>
      </w:r>
      <w:r w:rsidR="00EF4A39" w:rsidRPr="00EF4A39">
        <w:rPr>
          <w:color w:val="000000"/>
          <w:sz w:val="28"/>
        </w:rPr>
        <w:t>4</w:t>
      </w:r>
      <w:r w:rsidRPr="00EF4A39">
        <w:rPr>
          <w:color w:val="000000"/>
          <w:sz w:val="28"/>
        </w:rPr>
        <w:t xml:space="preserve"> года</w:t>
      </w:r>
    </w:p>
    <w:p w:rsidR="005348C2" w:rsidRPr="00EF4A39" w:rsidRDefault="005348C2" w:rsidP="005348C2">
      <w:pPr>
        <w:ind w:left="284"/>
        <w:jc w:val="center"/>
        <w:rPr>
          <w:color w:val="000000"/>
          <w:sz w:val="28"/>
        </w:rPr>
      </w:pPr>
    </w:p>
    <w:p w:rsidR="005348C2" w:rsidRPr="00EF4A39" w:rsidRDefault="005348C2" w:rsidP="00006F31">
      <w:pPr>
        <w:ind w:left="284" w:firstLine="691"/>
        <w:jc w:val="both"/>
        <w:rPr>
          <w:b/>
          <w:color w:val="000000"/>
          <w:sz w:val="28"/>
          <w:szCs w:val="28"/>
        </w:rPr>
      </w:pPr>
      <w:r w:rsidRPr="00EF4A39">
        <w:rPr>
          <w:color w:val="000000"/>
          <w:sz w:val="28"/>
          <w:szCs w:val="28"/>
        </w:rPr>
        <w:t xml:space="preserve">В соответствии со статьей 264.2 Бюджетного Кодекса РФ, решением Совета местного самоуправления сельского поселения станица Солдатская </w:t>
      </w:r>
      <w:r w:rsidR="009420C5" w:rsidRPr="00EF4A39">
        <w:rPr>
          <w:color w:val="000000"/>
          <w:sz w:val="28"/>
          <w:szCs w:val="28"/>
        </w:rPr>
        <w:t xml:space="preserve"> </w:t>
      </w:r>
      <w:r w:rsidR="008256AC" w:rsidRPr="00EF4A39">
        <w:rPr>
          <w:color w:val="000000"/>
          <w:sz w:val="28"/>
          <w:szCs w:val="28"/>
        </w:rPr>
        <w:t xml:space="preserve"> Пр</w:t>
      </w:r>
      <w:r w:rsidRPr="00EF4A39">
        <w:rPr>
          <w:color w:val="000000"/>
          <w:sz w:val="28"/>
          <w:szCs w:val="28"/>
        </w:rPr>
        <w:t xml:space="preserve">охладненского муниципального района КБР от </w:t>
      </w:r>
      <w:r w:rsidR="00EF4A39" w:rsidRPr="00EF4A39">
        <w:rPr>
          <w:sz w:val="28"/>
          <w:szCs w:val="28"/>
        </w:rPr>
        <w:t>29</w:t>
      </w:r>
      <w:r w:rsidR="006E74E0" w:rsidRPr="00EF4A39">
        <w:rPr>
          <w:sz w:val="28"/>
          <w:szCs w:val="28"/>
        </w:rPr>
        <w:t xml:space="preserve"> декабря 202</w:t>
      </w:r>
      <w:r w:rsidR="00EF4A39" w:rsidRPr="00EF4A39">
        <w:rPr>
          <w:sz w:val="28"/>
          <w:szCs w:val="28"/>
        </w:rPr>
        <w:t>3</w:t>
      </w:r>
      <w:r w:rsidR="007E078E" w:rsidRPr="00EF4A39">
        <w:rPr>
          <w:sz w:val="28"/>
          <w:szCs w:val="28"/>
        </w:rPr>
        <w:t xml:space="preserve"> г. №</w:t>
      </w:r>
      <w:r w:rsidR="00EF4A39" w:rsidRPr="00EF4A39">
        <w:rPr>
          <w:sz w:val="28"/>
          <w:szCs w:val="28"/>
        </w:rPr>
        <w:t>53</w:t>
      </w:r>
      <w:r w:rsidR="00BE0810" w:rsidRPr="00EF4A39">
        <w:rPr>
          <w:sz w:val="28"/>
          <w:szCs w:val="28"/>
        </w:rPr>
        <w:t>/</w:t>
      </w:r>
      <w:r w:rsidR="00EF4A39" w:rsidRPr="00EF4A39">
        <w:rPr>
          <w:sz w:val="28"/>
          <w:szCs w:val="28"/>
        </w:rPr>
        <w:t>2</w:t>
      </w:r>
      <w:r w:rsidR="008256AC" w:rsidRPr="00EF4A39">
        <w:rPr>
          <w:sz w:val="28"/>
          <w:szCs w:val="28"/>
        </w:rPr>
        <w:t xml:space="preserve"> «О </w:t>
      </w:r>
      <w:proofErr w:type="gramStart"/>
      <w:r w:rsidR="008256AC" w:rsidRPr="00EF4A39">
        <w:rPr>
          <w:sz w:val="28"/>
          <w:szCs w:val="28"/>
        </w:rPr>
        <w:t xml:space="preserve">местном бюджете сельского поселения станица Солдатская Прохладненского муниципального района Кабардино-Балкарской Республики </w:t>
      </w:r>
      <w:r w:rsidR="002618B3" w:rsidRPr="00EF4A39">
        <w:rPr>
          <w:sz w:val="28"/>
          <w:szCs w:val="28"/>
        </w:rPr>
        <w:t>на 202</w:t>
      </w:r>
      <w:r w:rsidR="00EF4A39" w:rsidRPr="00EF4A39">
        <w:rPr>
          <w:sz w:val="28"/>
          <w:szCs w:val="28"/>
        </w:rPr>
        <w:t>4</w:t>
      </w:r>
      <w:r w:rsidR="008256AC" w:rsidRPr="00EF4A39">
        <w:rPr>
          <w:sz w:val="28"/>
          <w:szCs w:val="28"/>
        </w:rPr>
        <w:t xml:space="preserve"> год и на плановый период 20</w:t>
      </w:r>
      <w:r w:rsidR="002618B3" w:rsidRPr="00EF4A39">
        <w:rPr>
          <w:sz w:val="28"/>
          <w:szCs w:val="28"/>
        </w:rPr>
        <w:t>2</w:t>
      </w:r>
      <w:r w:rsidR="00EF4A39" w:rsidRPr="00EF4A39">
        <w:rPr>
          <w:sz w:val="28"/>
          <w:szCs w:val="28"/>
        </w:rPr>
        <w:t>5</w:t>
      </w:r>
      <w:r w:rsidR="008256AC" w:rsidRPr="00EF4A39">
        <w:rPr>
          <w:sz w:val="28"/>
          <w:szCs w:val="28"/>
        </w:rPr>
        <w:t xml:space="preserve"> и 20</w:t>
      </w:r>
      <w:r w:rsidR="00A51F2C" w:rsidRPr="00EF4A39">
        <w:rPr>
          <w:sz w:val="28"/>
          <w:szCs w:val="28"/>
        </w:rPr>
        <w:t>2</w:t>
      </w:r>
      <w:r w:rsidR="00EF4A39" w:rsidRPr="00EF4A39">
        <w:rPr>
          <w:sz w:val="28"/>
          <w:szCs w:val="28"/>
        </w:rPr>
        <w:t>6</w:t>
      </w:r>
      <w:r w:rsidR="008256AC" w:rsidRPr="00EF4A39">
        <w:rPr>
          <w:sz w:val="28"/>
          <w:szCs w:val="28"/>
        </w:rPr>
        <w:t xml:space="preserve"> год</w:t>
      </w:r>
      <w:r w:rsidR="00060AA5" w:rsidRPr="00EF4A39">
        <w:rPr>
          <w:sz w:val="28"/>
          <w:szCs w:val="28"/>
        </w:rPr>
        <w:t>ы</w:t>
      </w:r>
      <w:r w:rsidR="008256AC" w:rsidRPr="00EF4A39">
        <w:rPr>
          <w:sz w:val="28"/>
          <w:szCs w:val="28"/>
        </w:rPr>
        <w:t>»</w:t>
      </w:r>
      <w:r w:rsidRPr="00EF4A39">
        <w:rPr>
          <w:color w:val="000000"/>
          <w:sz w:val="28"/>
          <w:szCs w:val="28"/>
        </w:rPr>
        <w:t>,</w:t>
      </w:r>
      <w:r w:rsidRPr="00EF4A39">
        <w:rPr>
          <w:b/>
          <w:color w:val="000000"/>
          <w:sz w:val="28"/>
          <w:szCs w:val="28"/>
        </w:rPr>
        <w:t xml:space="preserve"> </w:t>
      </w:r>
      <w:r w:rsidRPr="00EF4A39">
        <w:rPr>
          <w:color w:val="000000"/>
          <w:sz w:val="28"/>
          <w:szCs w:val="28"/>
        </w:rPr>
        <w:t xml:space="preserve">заслушав и обсудив доклад </w:t>
      </w:r>
      <w:r w:rsidR="006E74E0" w:rsidRPr="00EF4A39">
        <w:rPr>
          <w:color w:val="000000"/>
          <w:sz w:val="28"/>
          <w:szCs w:val="28"/>
        </w:rPr>
        <w:t xml:space="preserve">начальника отдела финансов, бухгалтерского учета и </w:t>
      </w:r>
      <w:proofErr w:type="gramEnd"/>
      <w:r w:rsidR="006E74E0" w:rsidRPr="00EF4A39">
        <w:rPr>
          <w:color w:val="000000"/>
          <w:sz w:val="28"/>
          <w:szCs w:val="28"/>
        </w:rPr>
        <w:t xml:space="preserve">закупок - главного бухгалтера местной администрации </w:t>
      </w:r>
      <w:proofErr w:type="spellStart"/>
      <w:r w:rsidR="006E74E0" w:rsidRPr="00EF4A39">
        <w:rPr>
          <w:color w:val="000000"/>
          <w:sz w:val="28"/>
          <w:szCs w:val="28"/>
        </w:rPr>
        <w:t>с.п</w:t>
      </w:r>
      <w:proofErr w:type="spellEnd"/>
      <w:r w:rsidR="006E74E0" w:rsidRPr="00EF4A39">
        <w:rPr>
          <w:color w:val="000000"/>
          <w:sz w:val="28"/>
          <w:szCs w:val="28"/>
        </w:rPr>
        <w:t xml:space="preserve">. ст. Солдатская Прохладненского муниципального района </w:t>
      </w:r>
      <w:proofErr w:type="spellStart"/>
      <w:r w:rsidR="006E74E0" w:rsidRPr="00EF4A39">
        <w:rPr>
          <w:color w:val="000000"/>
          <w:sz w:val="28"/>
          <w:szCs w:val="28"/>
        </w:rPr>
        <w:t>Скибо</w:t>
      </w:r>
      <w:proofErr w:type="spellEnd"/>
      <w:r w:rsidR="006E74E0" w:rsidRPr="00EF4A39">
        <w:rPr>
          <w:color w:val="000000"/>
          <w:sz w:val="28"/>
          <w:szCs w:val="28"/>
        </w:rPr>
        <w:t xml:space="preserve"> Т.Ю.</w:t>
      </w:r>
      <w:r w:rsidRPr="00EF4A39">
        <w:rPr>
          <w:color w:val="000000"/>
          <w:sz w:val="28"/>
          <w:szCs w:val="28"/>
        </w:rPr>
        <w:t xml:space="preserve"> об итогах исполнения  </w:t>
      </w:r>
      <w:r w:rsidR="00AD4A39" w:rsidRPr="00EF4A39">
        <w:rPr>
          <w:color w:val="000000"/>
          <w:sz w:val="28"/>
          <w:szCs w:val="28"/>
        </w:rPr>
        <w:t xml:space="preserve">местного </w:t>
      </w:r>
      <w:r w:rsidRPr="00EF4A39">
        <w:rPr>
          <w:color w:val="000000"/>
          <w:sz w:val="28"/>
          <w:szCs w:val="28"/>
        </w:rPr>
        <w:t xml:space="preserve">бюджета сельского поселения станица Солдатская Прохладненского муниципального  района за </w:t>
      </w:r>
      <w:r w:rsidR="00AF5646">
        <w:rPr>
          <w:color w:val="000000"/>
          <w:sz w:val="28"/>
          <w:szCs w:val="28"/>
        </w:rPr>
        <w:t>полугодие</w:t>
      </w:r>
      <w:r w:rsidR="002618B3" w:rsidRPr="00EF4A39">
        <w:rPr>
          <w:color w:val="000000"/>
          <w:sz w:val="28"/>
          <w:szCs w:val="28"/>
        </w:rPr>
        <w:t xml:space="preserve"> 202</w:t>
      </w:r>
      <w:r w:rsidR="00EF4A39" w:rsidRPr="00EF4A39">
        <w:rPr>
          <w:color w:val="000000"/>
          <w:sz w:val="28"/>
          <w:szCs w:val="28"/>
        </w:rPr>
        <w:t>4</w:t>
      </w:r>
      <w:r w:rsidRPr="00EF4A39">
        <w:rPr>
          <w:color w:val="000000"/>
          <w:sz w:val="28"/>
          <w:szCs w:val="28"/>
        </w:rPr>
        <w:t xml:space="preserve"> года, местная администрация сельского поселения станица Солдатская Прохладненского муниципального района КБР, </w:t>
      </w:r>
      <w:proofErr w:type="gramStart"/>
      <w:r w:rsidRPr="00EF4A39">
        <w:rPr>
          <w:b/>
          <w:color w:val="000000"/>
          <w:sz w:val="28"/>
          <w:szCs w:val="28"/>
        </w:rPr>
        <w:t>п</w:t>
      </w:r>
      <w:proofErr w:type="gramEnd"/>
      <w:r w:rsidRPr="00EF4A39">
        <w:rPr>
          <w:b/>
          <w:color w:val="000000"/>
          <w:sz w:val="28"/>
          <w:szCs w:val="28"/>
        </w:rPr>
        <w:t xml:space="preserve"> о с т а н о в л я е т:</w:t>
      </w:r>
    </w:p>
    <w:p w:rsidR="005348C2" w:rsidRPr="00EF4A39" w:rsidRDefault="005348C2" w:rsidP="009420C5">
      <w:pPr>
        <w:pStyle w:val="a3"/>
        <w:ind w:left="284"/>
        <w:jc w:val="both"/>
        <w:rPr>
          <w:b/>
          <w:color w:val="000000"/>
          <w:szCs w:val="28"/>
        </w:rPr>
      </w:pPr>
    </w:p>
    <w:p w:rsidR="00A16950" w:rsidRPr="00EF4A39" w:rsidRDefault="005348C2" w:rsidP="00A16950">
      <w:pPr>
        <w:pStyle w:val="a3"/>
        <w:ind w:left="284" w:firstLine="424"/>
        <w:contextualSpacing/>
        <w:jc w:val="both"/>
        <w:rPr>
          <w:bCs/>
          <w:color w:val="000000"/>
        </w:rPr>
      </w:pPr>
      <w:r w:rsidRPr="00EF4A39">
        <w:rPr>
          <w:color w:val="000000"/>
          <w:szCs w:val="28"/>
        </w:rPr>
        <w:t>1.</w:t>
      </w:r>
      <w:r w:rsidR="00AD4A39" w:rsidRPr="00EF4A39">
        <w:rPr>
          <w:color w:val="000000"/>
          <w:szCs w:val="28"/>
        </w:rPr>
        <w:t xml:space="preserve"> </w:t>
      </w:r>
      <w:r w:rsidRPr="00EF4A39">
        <w:rPr>
          <w:color w:val="000000"/>
          <w:szCs w:val="28"/>
        </w:rPr>
        <w:t xml:space="preserve">Утвердить прилагаемый отчет об исполнении </w:t>
      </w:r>
      <w:r w:rsidR="00AD4A39" w:rsidRPr="00EF4A39">
        <w:rPr>
          <w:color w:val="000000"/>
          <w:szCs w:val="28"/>
        </w:rPr>
        <w:t>местного</w:t>
      </w:r>
      <w:r w:rsidRPr="00EF4A39">
        <w:rPr>
          <w:color w:val="000000"/>
          <w:szCs w:val="28"/>
        </w:rPr>
        <w:t xml:space="preserve"> бюджета сельского поселения станица Солдатская Прохладненского муниципального района</w:t>
      </w:r>
      <w:r w:rsidRPr="00EF4A39">
        <w:rPr>
          <w:color w:val="000000"/>
        </w:rPr>
        <w:t xml:space="preserve"> КБР за </w:t>
      </w:r>
      <w:r w:rsidR="00AF5646">
        <w:rPr>
          <w:color w:val="000000"/>
        </w:rPr>
        <w:t>полугодие</w:t>
      </w:r>
      <w:r w:rsidR="002618B3" w:rsidRPr="00EF4A39">
        <w:rPr>
          <w:color w:val="000000"/>
        </w:rPr>
        <w:t xml:space="preserve">  202</w:t>
      </w:r>
      <w:r w:rsidR="00EF4A39" w:rsidRPr="00EF4A39">
        <w:rPr>
          <w:color w:val="000000"/>
        </w:rPr>
        <w:t>4</w:t>
      </w:r>
      <w:r w:rsidRPr="00EF4A39">
        <w:rPr>
          <w:color w:val="000000"/>
        </w:rPr>
        <w:t xml:space="preserve"> года.</w:t>
      </w:r>
    </w:p>
    <w:p w:rsidR="006E3F98" w:rsidRPr="00EF4A39" w:rsidRDefault="00A16950" w:rsidP="00A16950">
      <w:pPr>
        <w:pStyle w:val="a3"/>
        <w:ind w:left="284" w:firstLine="424"/>
        <w:contextualSpacing/>
        <w:jc w:val="both"/>
        <w:rPr>
          <w:color w:val="000000"/>
        </w:rPr>
      </w:pPr>
      <w:r w:rsidRPr="00EF4A39">
        <w:rPr>
          <w:bCs/>
          <w:color w:val="000000"/>
        </w:rPr>
        <w:t xml:space="preserve">2. </w:t>
      </w:r>
      <w:r w:rsidRPr="00EF4A39">
        <w:rPr>
          <w:bCs/>
          <w:szCs w:val="28"/>
        </w:rPr>
        <w:t>Отчет</w:t>
      </w:r>
      <w:r w:rsidRPr="00EF4A39">
        <w:rPr>
          <w:bCs/>
          <w:color w:val="000000"/>
        </w:rPr>
        <w:t xml:space="preserve"> </w:t>
      </w:r>
      <w:r w:rsidRPr="00EF4A39">
        <w:rPr>
          <w:bCs/>
          <w:szCs w:val="28"/>
        </w:rPr>
        <w:t>об исполнении местного бюджета сельского поселения станица Солдатская Прохладненского муниципального района КБР</w:t>
      </w:r>
      <w:r w:rsidRPr="00EF4A39">
        <w:rPr>
          <w:color w:val="000000"/>
          <w:szCs w:val="28"/>
        </w:rPr>
        <w:t xml:space="preserve"> за </w:t>
      </w:r>
      <w:r w:rsidR="00AF5646">
        <w:rPr>
          <w:color w:val="000000"/>
          <w:szCs w:val="28"/>
        </w:rPr>
        <w:t>полугодие</w:t>
      </w:r>
      <w:r w:rsidRPr="00EF4A39">
        <w:rPr>
          <w:color w:val="000000"/>
          <w:szCs w:val="28"/>
        </w:rPr>
        <w:t xml:space="preserve"> 202</w:t>
      </w:r>
      <w:r w:rsidR="00EF4A39" w:rsidRPr="00EF4A39">
        <w:rPr>
          <w:color w:val="000000"/>
          <w:szCs w:val="28"/>
        </w:rPr>
        <w:t>4</w:t>
      </w:r>
      <w:r w:rsidRPr="00EF4A39">
        <w:rPr>
          <w:color w:val="000000"/>
          <w:szCs w:val="28"/>
        </w:rPr>
        <w:t xml:space="preserve"> года</w:t>
      </w:r>
      <w:r w:rsidRPr="00EF4A39">
        <w:rPr>
          <w:bCs/>
          <w:color w:val="000000"/>
        </w:rPr>
        <w:t xml:space="preserve"> н</w:t>
      </w:r>
      <w:r w:rsidR="00931B78" w:rsidRPr="00EF4A39">
        <w:rPr>
          <w:bCs/>
          <w:color w:val="000000"/>
        </w:rPr>
        <w:t>аправить в Совет местного самоуправления сельского поселения станица Солдатская Прохладненского муниципального района КБР.</w:t>
      </w:r>
    </w:p>
    <w:p w:rsidR="006E3F98" w:rsidRPr="00EF4A39" w:rsidRDefault="00931B78" w:rsidP="00BC6F12">
      <w:pPr>
        <w:ind w:left="284" w:firstLine="424"/>
        <w:contextualSpacing/>
        <w:jc w:val="both"/>
        <w:rPr>
          <w:bCs/>
          <w:color w:val="000000"/>
          <w:sz w:val="28"/>
        </w:rPr>
      </w:pPr>
      <w:r w:rsidRPr="00EF4A39">
        <w:rPr>
          <w:bCs/>
          <w:color w:val="000000"/>
          <w:sz w:val="28"/>
        </w:rPr>
        <w:t>3</w:t>
      </w:r>
      <w:r w:rsidR="007E62A9" w:rsidRPr="00EF4A39">
        <w:rPr>
          <w:bCs/>
          <w:color w:val="000000"/>
          <w:sz w:val="28"/>
        </w:rPr>
        <w:t xml:space="preserve">. </w:t>
      </w:r>
      <w:r w:rsidR="00A7287E" w:rsidRPr="00EF4A39">
        <w:rPr>
          <w:bCs/>
          <w:color w:val="000000"/>
          <w:sz w:val="28"/>
        </w:rPr>
        <w:t>Обнародовать</w:t>
      </w:r>
      <w:r w:rsidR="007E62A9" w:rsidRPr="00EF4A39">
        <w:rPr>
          <w:bCs/>
          <w:color w:val="000000"/>
          <w:sz w:val="28"/>
        </w:rPr>
        <w:t xml:space="preserve"> настоящее постановление </w:t>
      </w:r>
      <w:r w:rsidR="00A7287E" w:rsidRPr="00EF4A39">
        <w:rPr>
          <w:bCs/>
          <w:color w:val="000000"/>
          <w:sz w:val="28"/>
        </w:rPr>
        <w:t>на информа</w:t>
      </w:r>
      <w:r w:rsidR="006E3F98" w:rsidRPr="00EF4A39">
        <w:rPr>
          <w:bCs/>
          <w:color w:val="000000"/>
          <w:sz w:val="28"/>
        </w:rPr>
        <w:t xml:space="preserve">ционных стендах  </w:t>
      </w:r>
      <w:r w:rsidR="00226FB9" w:rsidRPr="00EF4A39">
        <w:rPr>
          <w:bCs/>
          <w:color w:val="000000"/>
          <w:sz w:val="28"/>
        </w:rPr>
        <w:t xml:space="preserve">в здании местной </w:t>
      </w:r>
      <w:r w:rsidR="006E3F98" w:rsidRPr="00EF4A39">
        <w:rPr>
          <w:bCs/>
          <w:color w:val="000000"/>
          <w:sz w:val="28"/>
        </w:rPr>
        <w:t>администрации</w:t>
      </w:r>
      <w:r w:rsidR="00226FB9" w:rsidRPr="00EF4A39">
        <w:rPr>
          <w:bCs/>
          <w:color w:val="000000"/>
          <w:sz w:val="28"/>
        </w:rPr>
        <w:t xml:space="preserve"> </w:t>
      </w:r>
      <w:proofErr w:type="spellStart"/>
      <w:r w:rsidR="00226FB9" w:rsidRPr="00EF4A39">
        <w:rPr>
          <w:bCs/>
          <w:color w:val="000000"/>
          <w:sz w:val="28"/>
        </w:rPr>
        <w:t>с.п</w:t>
      </w:r>
      <w:proofErr w:type="spellEnd"/>
      <w:r w:rsidR="00226FB9" w:rsidRPr="00EF4A39">
        <w:rPr>
          <w:bCs/>
          <w:color w:val="000000"/>
          <w:sz w:val="28"/>
        </w:rPr>
        <w:t>. ст.</w:t>
      </w:r>
      <w:r w:rsidR="00BC6F12" w:rsidRPr="00EF4A39">
        <w:rPr>
          <w:bCs/>
          <w:color w:val="000000"/>
          <w:sz w:val="28"/>
        </w:rPr>
        <w:t xml:space="preserve"> </w:t>
      </w:r>
      <w:r w:rsidR="00226FB9" w:rsidRPr="00EF4A39">
        <w:rPr>
          <w:bCs/>
          <w:color w:val="000000"/>
          <w:sz w:val="28"/>
        </w:rPr>
        <w:t>Солдатская, МКУК «</w:t>
      </w:r>
      <w:proofErr w:type="spellStart"/>
      <w:r w:rsidR="00226FB9" w:rsidRPr="00EF4A39">
        <w:rPr>
          <w:bCs/>
          <w:color w:val="000000"/>
          <w:sz w:val="28"/>
        </w:rPr>
        <w:t>ЦКиД</w:t>
      </w:r>
      <w:proofErr w:type="spellEnd"/>
      <w:r w:rsidR="00226FB9" w:rsidRPr="00EF4A39">
        <w:rPr>
          <w:bCs/>
          <w:color w:val="000000"/>
          <w:sz w:val="28"/>
        </w:rPr>
        <w:t xml:space="preserve"> </w:t>
      </w:r>
      <w:proofErr w:type="spellStart"/>
      <w:r w:rsidR="00226FB9" w:rsidRPr="00EF4A39">
        <w:rPr>
          <w:bCs/>
          <w:color w:val="000000"/>
          <w:sz w:val="28"/>
        </w:rPr>
        <w:t>с.п</w:t>
      </w:r>
      <w:proofErr w:type="spellEnd"/>
      <w:r w:rsidR="00226FB9" w:rsidRPr="00EF4A39">
        <w:rPr>
          <w:bCs/>
          <w:color w:val="000000"/>
          <w:sz w:val="28"/>
        </w:rPr>
        <w:t>. ст.</w:t>
      </w:r>
      <w:r w:rsidR="00BC6F12" w:rsidRPr="00EF4A39">
        <w:rPr>
          <w:bCs/>
          <w:color w:val="000000"/>
          <w:sz w:val="28"/>
        </w:rPr>
        <w:t xml:space="preserve"> </w:t>
      </w:r>
      <w:r w:rsidR="00226FB9" w:rsidRPr="00EF4A39">
        <w:rPr>
          <w:bCs/>
          <w:color w:val="000000"/>
          <w:sz w:val="28"/>
        </w:rPr>
        <w:t xml:space="preserve">Солдатской», МКОУ «СОШ им. </w:t>
      </w:r>
      <w:proofErr w:type="spellStart"/>
      <w:r w:rsidR="00226FB9" w:rsidRPr="00EF4A39">
        <w:rPr>
          <w:bCs/>
          <w:color w:val="000000"/>
          <w:sz w:val="28"/>
        </w:rPr>
        <w:t>П.П.Грицая</w:t>
      </w:r>
      <w:proofErr w:type="spellEnd"/>
      <w:r w:rsidR="00226FB9" w:rsidRPr="00EF4A39">
        <w:rPr>
          <w:bCs/>
          <w:color w:val="000000"/>
          <w:sz w:val="28"/>
        </w:rPr>
        <w:t xml:space="preserve"> ст.</w:t>
      </w:r>
      <w:r w:rsidR="005348C2" w:rsidRPr="00EF4A39">
        <w:rPr>
          <w:bCs/>
          <w:color w:val="000000"/>
          <w:sz w:val="28"/>
        </w:rPr>
        <w:t xml:space="preserve"> </w:t>
      </w:r>
      <w:r w:rsidR="00226FB9" w:rsidRPr="00EF4A39">
        <w:rPr>
          <w:bCs/>
          <w:color w:val="000000"/>
          <w:sz w:val="28"/>
        </w:rPr>
        <w:t xml:space="preserve">Солдатской», ГБУЗ «ЦРБ» </w:t>
      </w:r>
      <w:r w:rsidR="00C85685" w:rsidRPr="00EF4A39">
        <w:rPr>
          <w:bCs/>
          <w:color w:val="000000"/>
          <w:sz w:val="28"/>
        </w:rPr>
        <w:t xml:space="preserve">         </w:t>
      </w:r>
      <w:proofErr w:type="spellStart"/>
      <w:r w:rsidR="00226FB9" w:rsidRPr="00EF4A39">
        <w:rPr>
          <w:bCs/>
          <w:color w:val="000000"/>
          <w:sz w:val="28"/>
        </w:rPr>
        <w:lastRenderedPageBreak/>
        <w:t>г.о</w:t>
      </w:r>
      <w:proofErr w:type="spellEnd"/>
      <w:r w:rsidR="00226FB9" w:rsidRPr="00EF4A39">
        <w:rPr>
          <w:bCs/>
          <w:color w:val="000000"/>
          <w:sz w:val="28"/>
        </w:rPr>
        <w:t xml:space="preserve">. Прохладный и Прохладненского муниципального района </w:t>
      </w:r>
      <w:r w:rsidR="00BE0810" w:rsidRPr="00EF4A39">
        <w:rPr>
          <w:bCs/>
          <w:color w:val="000000"/>
          <w:sz w:val="28"/>
        </w:rPr>
        <w:t xml:space="preserve">Врачебная </w:t>
      </w:r>
      <w:r w:rsidR="00226FB9" w:rsidRPr="00EF4A39">
        <w:rPr>
          <w:bCs/>
          <w:color w:val="000000"/>
          <w:sz w:val="28"/>
        </w:rPr>
        <w:t>Амбулатория ст.</w:t>
      </w:r>
      <w:r w:rsidR="005348C2" w:rsidRPr="00EF4A39">
        <w:rPr>
          <w:bCs/>
          <w:color w:val="000000"/>
          <w:sz w:val="28"/>
        </w:rPr>
        <w:t xml:space="preserve"> </w:t>
      </w:r>
      <w:r w:rsidR="00226FB9" w:rsidRPr="00EF4A39">
        <w:rPr>
          <w:bCs/>
          <w:color w:val="000000"/>
          <w:sz w:val="28"/>
        </w:rPr>
        <w:t>Солдатской</w:t>
      </w:r>
      <w:r w:rsidR="006E3F98" w:rsidRPr="00EF4A39">
        <w:rPr>
          <w:bCs/>
          <w:color w:val="000000"/>
          <w:sz w:val="28"/>
        </w:rPr>
        <w:t>,</w:t>
      </w:r>
      <w:r w:rsidR="00226FB9" w:rsidRPr="00EF4A39">
        <w:rPr>
          <w:bCs/>
          <w:color w:val="000000"/>
          <w:sz w:val="28"/>
        </w:rPr>
        <w:t xml:space="preserve"> </w:t>
      </w:r>
      <w:r w:rsidR="00D53CBA" w:rsidRPr="00EF4A39">
        <w:rPr>
          <w:bCs/>
          <w:color w:val="000000"/>
          <w:sz w:val="28"/>
        </w:rPr>
        <w:t xml:space="preserve">с одновременным размещением на </w:t>
      </w:r>
      <w:r w:rsidR="002105FE" w:rsidRPr="00EF4A39">
        <w:rPr>
          <w:bCs/>
          <w:color w:val="000000"/>
          <w:sz w:val="28"/>
        </w:rPr>
        <w:t>официальном сайте</w:t>
      </w:r>
      <w:r w:rsidR="00D53CBA" w:rsidRPr="00EF4A39">
        <w:rPr>
          <w:bCs/>
          <w:color w:val="000000"/>
          <w:sz w:val="28"/>
        </w:rPr>
        <w:t xml:space="preserve"> сельского поселения ст.</w:t>
      </w:r>
      <w:r w:rsidR="002105FE" w:rsidRPr="00EF4A39">
        <w:rPr>
          <w:bCs/>
          <w:color w:val="000000"/>
          <w:sz w:val="28"/>
        </w:rPr>
        <w:t xml:space="preserve"> Солдатская размещенный </w:t>
      </w:r>
      <w:r w:rsidR="00D53CBA" w:rsidRPr="00EF4A39">
        <w:rPr>
          <w:bCs/>
          <w:color w:val="000000"/>
          <w:sz w:val="28"/>
        </w:rPr>
        <w:t>Прохладненского муниципального района КБР</w:t>
      </w:r>
      <w:r w:rsidR="002105FE" w:rsidRPr="00EF4A39">
        <w:rPr>
          <w:bCs/>
          <w:color w:val="000000"/>
          <w:sz w:val="28"/>
        </w:rPr>
        <w:t xml:space="preserve"> </w:t>
      </w:r>
      <w:r w:rsidR="00D53CBA" w:rsidRPr="00EF4A39">
        <w:rPr>
          <w:bCs/>
          <w:color w:val="000000"/>
          <w:sz w:val="28"/>
        </w:rPr>
        <w:t>(</w:t>
      </w:r>
      <w:r w:rsidR="002105FE" w:rsidRPr="00EF4A39">
        <w:rPr>
          <w:bCs/>
          <w:color w:val="000000"/>
          <w:sz w:val="28"/>
          <w:lang w:val="en-US"/>
        </w:rPr>
        <w:t>http</w:t>
      </w:r>
      <w:r w:rsidR="002105FE" w:rsidRPr="00EF4A39">
        <w:rPr>
          <w:bCs/>
          <w:color w:val="000000"/>
          <w:sz w:val="28"/>
        </w:rPr>
        <w:t>://</w:t>
      </w:r>
      <w:r w:rsidR="00687D89" w:rsidRPr="00EF4A39">
        <w:rPr>
          <w:bCs/>
          <w:color w:val="000000"/>
          <w:sz w:val="28"/>
        </w:rPr>
        <w:t>солдатская-</w:t>
      </w:r>
      <w:proofErr w:type="spellStart"/>
      <w:r w:rsidR="00687D89" w:rsidRPr="00EF4A39">
        <w:rPr>
          <w:bCs/>
          <w:color w:val="000000"/>
          <w:sz w:val="28"/>
        </w:rPr>
        <w:t>адм</w:t>
      </w:r>
      <w:proofErr w:type="gramStart"/>
      <w:r w:rsidR="00687D89" w:rsidRPr="00EF4A39">
        <w:rPr>
          <w:bCs/>
          <w:color w:val="000000"/>
          <w:sz w:val="28"/>
        </w:rPr>
        <w:t>.р</w:t>
      </w:r>
      <w:proofErr w:type="gramEnd"/>
      <w:r w:rsidR="00687D89" w:rsidRPr="00EF4A39">
        <w:rPr>
          <w:bCs/>
          <w:color w:val="000000"/>
          <w:sz w:val="28"/>
        </w:rPr>
        <w:t>ф</w:t>
      </w:r>
      <w:proofErr w:type="spellEnd"/>
      <w:r w:rsidR="00687D89" w:rsidRPr="00EF4A39">
        <w:rPr>
          <w:bCs/>
          <w:color w:val="000000"/>
          <w:sz w:val="28"/>
        </w:rPr>
        <w:t>/</w:t>
      </w:r>
      <w:r w:rsidR="00A7287E" w:rsidRPr="00EF4A39">
        <w:rPr>
          <w:bCs/>
          <w:color w:val="000000"/>
          <w:sz w:val="28"/>
        </w:rPr>
        <w:t>.</w:t>
      </w:r>
    </w:p>
    <w:p w:rsidR="007E62A9" w:rsidRPr="00EF4A39" w:rsidRDefault="00931B78" w:rsidP="00BC6F12">
      <w:pPr>
        <w:ind w:left="284" w:firstLine="424"/>
        <w:contextualSpacing/>
        <w:jc w:val="both"/>
        <w:rPr>
          <w:color w:val="000000"/>
          <w:sz w:val="28"/>
          <w:szCs w:val="28"/>
        </w:rPr>
      </w:pPr>
      <w:r w:rsidRPr="00EF4A39">
        <w:rPr>
          <w:color w:val="000000"/>
          <w:sz w:val="28"/>
          <w:szCs w:val="28"/>
        </w:rPr>
        <w:t>4</w:t>
      </w:r>
      <w:r w:rsidR="007E62A9" w:rsidRPr="00EF4A39">
        <w:rPr>
          <w:color w:val="000000"/>
          <w:sz w:val="28"/>
          <w:szCs w:val="28"/>
        </w:rPr>
        <w:t xml:space="preserve">. </w:t>
      </w:r>
      <w:proofErr w:type="gramStart"/>
      <w:r w:rsidR="007E62A9" w:rsidRPr="00EF4A39">
        <w:rPr>
          <w:color w:val="000000"/>
          <w:sz w:val="28"/>
          <w:szCs w:val="28"/>
        </w:rPr>
        <w:t>Контроль за</w:t>
      </w:r>
      <w:proofErr w:type="gramEnd"/>
      <w:r w:rsidR="007E62A9" w:rsidRPr="00EF4A39">
        <w:rPr>
          <w:color w:val="000000"/>
          <w:sz w:val="28"/>
          <w:szCs w:val="28"/>
        </w:rPr>
        <w:t xml:space="preserve"> исполнением настоящего постановления  </w:t>
      </w:r>
      <w:r w:rsidR="00760205" w:rsidRPr="00EF4A39">
        <w:rPr>
          <w:color w:val="000000"/>
          <w:sz w:val="28"/>
          <w:szCs w:val="28"/>
        </w:rPr>
        <w:t>оставляю за собой.</w:t>
      </w:r>
    </w:p>
    <w:p w:rsidR="006E3F98" w:rsidRPr="00EF4A39" w:rsidRDefault="00931B78" w:rsidP="00BC6F12">
      <w:pPr>
        <w:ind w:left="284" w:firstLine="424"/>
        <w:contextualSpacing/>
        <w:jc w:val="both"/>
        <w:rPr>
          <w:b/>
          <w:bCs/>
          <w:color w:val="000000"/>
          <w:sz w:val="28"/>
        </w:rPr>
      </w:pPr>
      <w:r w:rsidRPr="00EF4A39">
        <w:rPr>
          <w:bCs/>
          <w:color w:val="000000"/>
          <w:sz w:val="28"/>
        </w:rPr>
        <w:t>5</w:t>
      </w:r>
      <w:r w:rsidR="007E62A9" w:rsidRPr="00EF4A39">
        <w:rPr>
          <w:bCs/>
          <w:color w:val="000000"/>
          <w:sz w:val="28"/>
        </w:rPr>
        <w:t>.</w:t>
      </w:r>
      <w:r w:rsidR="00260274" w:rsidRPr="00EF4A39">
        <w:rPr>
          <w:bCs/>
          <w:color w:val="000000"/>
          <w:sz w:val="28"/>
        </w:rPr>
        <w:t xml:space="preserve"> </w:t>
      </w:r>
      <w:r w:rsidR="00A90754" w:rsidRPr="00EF4A39">
        <w:rPr>
          <w:bCs/>
          <w:color w:val="000000"/>
          <w:sz w:val="28"/>
        </w:rPr>
        <w:t>Настоящее п</w:t>
      </w:r>
      <w:r w:rsidR="00BC6F12" w:rsidRPr="00EF4A39">
        <w:rPr>
          <w:bCs/>
          <w:color w:val="000000"/>
          <w:sz w:val="28"/>
        </w:rPr>
        <w:t xml:space="preserve">остановление вступает в </w:t>
      </w:r>
      <w:r w:rsidR="007E62A9" w:rsidRPr="00EF4A39">
        <w:rPr>
          <w:bCs/>
          <w:color w:val="000000"/>
          <w:sz w:val="28"/>
        </w:rPr>
        <w:t xml:space="preserve">силу с момента его </w:t>
      </w:r>
      <w:r w:rsidR="00A7287E" w:rsidRPr="00EF4A39">
        <w:rPr>
          <w:bCs/>
          <w:color w:val="000000"/>
          <w:sz w:val="28"/>
        </w:rPr>
        <w:t>обнародования</w:t>
      </w:r>
      <w:r w:rsidR="007E62A9" w:rsidRPr="00EF4A39">
        <w:rPr>
          <w:bCs/>
          <w:color w:val="000000"/>
          <w:sz w:val="28"/>
        </w:rPr>
        <w:t>.</w:t>
      </w:r>
    </w:p>
    <w:p w:rsidR="00BC6F12" w:rsidRPr="00EF4A39" w:rsidRDefault="00BC6F12" w:rsidP="00691FAB">
      <w:pPr>
        <w:ind w:left="284" w:firstLine="1134"/>
        <w:contextualSpacing/>
        <w:jc w:val="both"/>
        <w:rPr>
          <w:b/>
          <w:bCs/>
          <w:color w:val="000000"/>
          <w:sz w:val="28"/>
        </w:rPr>
      </w:pPr>
    </w:p>
    <w:p w:rsidR="00BC6F12" w:rsidRPr="00EF4A39" w:rsidRDefault="00BC6F12" w:rsidP="00691FAB">
      <w:pPr>
        <w:ind w:left="284" w:firstLine="1134"/>
        <w:contextualSpacing/>
        <w:jc w:val="both"/>
        <w:rPr>
          <w:color w:val="000000"/>
          <w:sz w:val="28"/>
        </w:rPr>
      </w:pPr>
    </w:p>
    <w:p w:rsidR="00A7287E" w:rsidRPr="00EF4A39" w:rsidRDefault="005F66A6" w:rsidP="00BC6F12">
      <w:pPr>
        <w:jc w:val="both"/>
        <w:rPr>
          <w:bCs/>
          <w:color w:val="000000"/>
          <w:sz w:val="28"/>
          <w:szCs w:val="28"/>
        </w:rPr>
      </w:pPr>
      <w:r w:rsidRPr="00EF4A39">
        <w:rPr>
          <w:color w:val="000000"/>
          <w:sz w:val="28"/>
        </w:rPr>
        <w:t>Г</w:t>
      </w:r>
      <w:r w:rsidR="002A66AE" w:rsidRPr="00EF4A39">
        <w:rPr>
          <w:bCs/>
          <w:color w:val="000000"/>
          <w:sz w:val="28"/>
          <w:szCs w:val="28"/>
        </w:rPr>
        <w:t>лав</w:t>
      </w:r>
      <w:r w:rsidRPr="00EF4A39">
        <w:rPr>
          <w:bCs/>
          <w:color w:val="000000"/>
          <w:sz w:val="28"/>
          <w:szCs w:val="28"/>
        </w:rPr>
        <w:t>а</w:t>
      </w:r>
      <w:r w:rsidR="007E62A9" w:rsidRPr="00EF4A39">
        <w:rPr>
          <w:bCs/>
          <w:color w:val="000000"/>
          <w:sz w:val="28"/>
          <w:szCs w:val="28"/>
        </w:rPr>
        <w:t xml:space="preserve"> </w:t>
      </w:r>
      <w:r w:rsidR="00A50770" w:rsidRPr="00EF4A39">
        <w:rPr>
          <w:bCs/>
          <w:color w:val="000000"/>
          <w:sz w:val="28"/>
          <w:szCs w:val="28"/>
        </w:rPr>
        <w:t xml:space="preserve">сельского </w:t>
      </w:r>
      <w:r w:rsidR="00A7287E" w:rsidRPr="00EF4A39">
        <w:rPr>
          <w:bCs/>
          <w:color w:val="000000"/>
          <w:sz w:val="28"/>
          <w:szCs w:val="28"/>
        </w:rPr>
        <w:t>п</w:t>
      </w:r>
      <w:r w:rsidR="00A50770" w:rsidRPr="00EF4A39">
        <w:rPr>
          <w:bCs/>
          <w:color w:val="000000"/>
          <w:sz w:val="28"/>
          <w:szCs w:val="28"/>
        </w:rPr>
        <w:t>оселения</w:t>
      </w:r>
      <w:r w:rsidR="00A7287E" w:rsidRPr="00EF4A39">
        <w:rPr>
          <w:bCs/>
          <w:color w:val="000000"/>
          <w:sz w:val="28"/>
          <w:szCs w:val="28"/>
        </w:rPr>
        <w:t xml:space="preserve"> ст</w:t>
      </w:r>
      <w:r w:rsidR="00A50770" w:rsidRPr="00EF4A39">
        <w:rPr>
          <w:bCs/>
          <w:color w:val="000000"/>
          <w:sz w:val="28"/>
          <w:szCs w:val="28"/>
        </w:rPr>
        <w:t xml:space="preserve">аница </w:t>
      </w:r>
      <w:r w:rsidR="00A7287E" w:rsidRPr="00EF4A39">
        <w:rPr>
          <w:bCs/>
          <w:color w:val="000000"/>
          <w:sz w:val="28"/>
          <w:szCs w:val="28"/>
        </w:rPr>
        <w:t>Солдатская</w:t>
      </w:r>
    </w:p>
    <w:p w:rsidR="007E62A9" w:rsidRPr="00EF4A39" w:rsidRDefault="007E62A9" w:rsidP="00BC6F12">
      <w:pPr>
        <w:jc w:val="both"/>
        <w:rPr>
          <w:color w:val="000000"/>
        </w:rPr>
      </w:pPr>
      <w:r w:rsidRPr="00EF4A39">
        <w:rPr>
          <w:bCs/>
          <w:color w:val="000000"/>
          <w:sz w:val="28"/>
          <w:szCs w:val="28"/>
        </w:rPr>
        <w:t>Прохладненского муниципального района</w:t>
      </w:r>
      <w:r w:rsidRPr="00EF4A39">
        <w:rPr>
          <w:bCs/>
          <w:color w:val="000000"/>
          <w:sz w:val="28"/>
          <w:szCs w:val="28"/>
        </w:rPr>
        <w:tab/>
        <w:t xml:space="preserve">               </w:t>
      </w:r>
      <w:r w:rsidR="00A7287E" w:rsidRPr="00EF4A39">
        <w:rPr>
          <w:bCs/>
          <w:color w:val="000000"/>
          <w:sz w:val="28"/>
          <w:szCs w:val="28"/>
        </w:rPr>
        <w:t xml:space="preserve">      </w:t>
      </w:r>
      <w:r w:rsidR="00BC6F12" w:rsidRPr="00EF4A39">
        <w:rPr>
          <w:bCs/>
          <w:color w:val="000000"/>
          <w:sz w:val="28"/>
          <w:szCs w:val="28"/>
        </w:rPr>
        <w:t xml:space="preserve">               </w:t>
      </w:r>
      <w:r w:rsidR="00A7287E" w:rsidRPr="00EF4A39">
        <w:rPr>
          <w:bCs/>
          <w:color w:val="000000"/>
          <w:sz w:val="28"/>
          <w:szCs w:val="28"/>
        </w:rPr>
        <w:t xml:space="preserve"> </w:t>
      </w:r>
      <w:r w:rsidR="007E078E" w:rsidRPr="00EF4A39">
        <w:rPr>
          <w:bCs/>
          <w:color w:val="000000"/>
          <w:sz w:val="28"/>
          <w:szCs w:val="28"/>
        </w:rPr>
        <w:t xml:space="preserve">      </w:t>
      </w:r>
      <w:proofErr w:type="spellStart"/>
      <w:r w:rsidR="002A66AE" w:rsidRPr="00EF4A39">
        <w:rPr>
          <w:bCs/>
          <w:color w:val="000000"/>
          <w:sz w:val="28"/>
          <w:szCs w:val="28"/>
        </w:rPr>
        <w:t>С.А.В</w:t>
      </w:r>
      <w:r w:rsidR="007E078E" w:rsidRPr="00EF4A39">
        <w:rPr>
          <w:bCs/>
          <w:color w:val="000000"/>
          <w:sz w:val="28"/>
          <w:szCs w:val="28"/>
        </w:rPr>
        <w:t>егвиц</w:t>
      </w:r>
      <w:proofErr w:type="spellEnd"/>
    </w:p>
    <w:p w:rsidR="00260274" w:rsidRPr="00EF4A39" w:rsidRDefault="00260274" w:rsidP="00BA6824">
      <w:pPr>
        <w:pStyle w:val="a3"/>
        <w:ind w:left="5664" w:firstLine="888"/>
        <w:jc w:val="both"/>
        <w:rPr>
          <w:color w:val="000000"/>
        </w:rPr>
      </w:pPr>
    </w:p>
    <w:p w:rsidR="00760205" w:rsidRPr="00EF4A39" w:rsidRDefault="00760205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143CBB" w:rsidRPr="00EF4A39" w:rsidRDefault="00143CBB" w:rsidP="00BA6824">
      <w:pPr>
        <w:pStyle w:val="a3"/>
        <w:ind w:left="5664" w:firstLine="888"/>
        <w:jc w:val="both"/>
        <w:rPr>
          <w:color w:val="000000"/>
        </w:rPr>
      </w:pPr>
    </w:p>
    <w:p w:rsidR="00A16950" w:rsidRPr="00EF4A39" w:rsidRDefault="00A16950" w:rsidP="00BA6824">
      <w:pPr>
        <w:pStyle w:val="a3"/>
        <w:ind w:left="5664" w:firstLine="888"/>
        <w:jc w:val="both"/>
        <w:rPr>
          <w:color w:val="000000"/>
        </w:rPr>
      </w:pPr>
    </w:p>
    <w:p w:rsidR="00143CBB" w:rsidRPr="00EF4A39" w:rsidRDefault="00143CBB" w:rsidP="00BA6824">
      <w:pPr>
        <w:pStyle w:val="a3"/>
        <w:ind w:left="5664" w:firstLine="888"/>
        <w:jc w:val="both"/>
        <w:rPr>
          <w:color w:val="000000"/>
        </w:rPr>
      </w:pPr>
    </w:p>
    <w:p w:rsidR="00060AA5" w:rsidRPr="00EF4A39" w:rsidRDefault="00060AA5" w:rsidP="00BA6824">
      <w:pPr>
        <w:pStyle w:val="a3"/>
        <w:ind w:left="5664" w:firstLine="888"/>
        <w:jc w:val="both"/>
        <w:rPr>
          <w:color w:val="000000"/>
        </w:rPr>
      </w:pPr>
    </w:p>
    <w:p w:rsidR="00BC6F12" w:rsidRPr="00EF4A39" w:rsidRDefault="00BC6F12" w:rsidP="00BA6824">
      <w:pPr>
        <w:pStyle w:val="a3"/>
        <w:ind w:left="5664" w:firstLine="888"/>
        <w:jc w:val="both"/>
        <w:rPr>
          <w:color w:val="000000"/>
        </w:rPr>
      </w:pPr>
    </w:p>
    <w:p w:rsidR="00BC6F12" w:rsidRPr="00EF4A39" w:rsidRDefault="00BC6F12" w:rsidP="00BA6824">
      <w:pPr>
        <w:pStyle w:val="a3"/>
        <w:ind w:left="5664" w:firstLine="888"/>
        <w:jc w:val="both"/>
        <w:rPr>
          <w:color w:val="000000"/>
        </w:rPr>
      </w:pPr>
    </w:p>
    <w:p w:rsidR="00EF4A39" w:rsidRPr="00EF4A39" w:rsidRDefault="00EF4A39" w:rsidP="00BA6824">
      <w:pPr>
        <w:pStyle w:val="a3"/>
        <w:ind w:left="5664" w:firstLine="888"/>
        <w:jc w:val="both"/>
        <w:rPr>
          <w:color w:val="000000"/>
        </w:rPr>
      </w:pPr>
    </w:p>
    <w:p w:rsidR="008D59F3" w:rsidRPr="00EF4A39" w:rsidRDefault="008D59F3" w:rsidP="00BA6824">
      <w:pPr>
        <w:pStyle w:val="a3"/>
        <w:ind w:left="5664" w:firstLine="888"/>
        <w:jc w:val="both"/>
        <w:rPr>
          <w:color w:val="000000"/>
        </w:rPr>
      </w:pPr>
    </w:p>
    <w:p w:rsidR="002105FE" w:rsidRPr="00EF4A39" w:rsidRDefault="002105FE" w:rsidP="00BA6824">
      <w:pPr>
        <w:pStyle w:val="a3"/>
        <w:ind w:left="5664" w:firstLine="888"/>
        <w:jc w:val="both"/>
        <w:rPr>
          <w:color w:val="000000"/>
        </w:rPr>
      </w:pPr>
    </w:p>
    <w:p w:rsidR="00F10D5A" w:rsidRPr="00EF4A39" w:rsidRDefault="00F10D5A" w:rsidP="00BA6824">
      <w:pPr>
        <w:pStyle w:val="a3"/>
        <w:ind w:left="5664" w:firstLine="888"/>
        <w:jc w:val="both"/>
        <w:rPr>
          <w:color w:val="000000"/>
        </w:rPr>
      </w:pPr>
    </w:p>
    <w:p w:rsidR="004E6FFE" w:rsidRPr="00EF4A39" w:rsidRDefault="004E6FFE" w:rsidP="00BA6824">
      <w:pPr>
        <w:pStyle w:val="a3"/>
        <w:ind w:left="5664" w:firstLine="888"/>
        <w:jc w:val="both"/>
        <w:rPr>
          <w:color w:val="000000"/>
        </w:rPr>
      </w:pPr>
    </w:p>
    <w:p w:rsidR="00F10D5A" w:rsidRPr="00EF4A39" w:rsidRDefault="00F10D5A" w:rsidP="00BA6824">
      <w:pPr>
        <w:pStyle w:val="a3"/>
        <w:ind w:left="5664" w:firstLine="888"/>
        <w:jc w:val="both"/>
        <w:rPr>
          <w:color w:val="000000"/>
        </w:rPr>
      </w:pPr>
    </w:p>
    <w:p w:rsidR="00523DA0" w:rsidRPr="00EF4A39" w:rsidRDefault="00523DA0" w:rsidP="00BA6824">
      <w:pPr>
        <w:pStyle w:val="a3"/>
        <w:ind w:left="5664" w:firstLine="888"/>
        <w:jc w:val="both"/>
        <w:rPr>
          <w:color w:val="000000"/>
        </w:rPr>
      </w:pPr>
    </w:p>
    <w:p w:rsidR="00051978" w:rsidRPr="00EF4A39" w:rsidRDefault="00051978" w:rsidP="002A66AE">
      <w:pPr>
        <w:pStyle w:val="a3"/>
        <w:ind w:left="5664" w:firstLine="708"/>
        <w:jc w:val="right"/>
        <w:rPr>
          <w:color w:val="000000"/>
          <w:sz w:val="20"/>
          <w:szCs w:val="20"/>
        </w:rPr>
      </w:pPr>
    </w:p>
    <w:p w:rsidR="00BA6824" w:rsidRPr="00EF4A39" w:rsidRDefault="001F241A" w:rsidP="002A66AE">
      <w:pPr>
        <w:pStyle w:val="a3"/>
        <w:ind w:left="5664" w:firstLine="708"/>
        <w:jc w:val="right"/>
        <w:rPr>
          <w:color w:val="000000"/>
          <w:sz w:val="20"/>
          <w:szCs w:val="20"/>
        </w:rPr>
      </w:pPr>
      <w:r w:rsidRPr="00EF4A39">
        <w:rPr>
          <w:color w:val="000000"/>
          <w:sz w:val="20"/>
          <w:szCs w:val="20"/>
        </w:rPr>
        <w:lastRenderedPageBreak/>
        <w:t>Утвержден</w:t>
      </w:r>
      <w:r w:rsidR="00BA6824" w:rsidRPr="00EF4A39">
        <w:rPr>
          <w:color w:val="000000"/>
          <w:sz w:val="20"/>
          <w:szCs w:val="20"/>
        </w:rPr>
        <w:t xml:space="preserve"> </w:t>
      </w:r>
    </w:p>
    <w:p w:rsidR="009630E6" w:rsidRPr="00EF4A39" w:rsidRDefault="00BA6824" w:rsidP="002A66AE">
      <w:pPr>
        <w:ind w:left="6372"/>
        <w:jc w:val="right"/>
        <w:rPr>
          <w:sz w:val="20"/>
          <w:szCs w:val="20"/>
        </w:rPr>
      </w:pPr>
      <w:r w:rsidRPr="00EF4A39">
        <w:rPr>
          <w:sz w:val="20"/>
          <w:szCs w:val="20"/>
        </w:rPr>
        <w:t>постановлени</w:t>
      </w:r>
      <w:r w:rsidR="001F241A" w:rsidRPr="00EF4A39">
        <w:rPr>
          <w:sz w:val="20"/>
          <w:szCs w:val="20"/>
        </w:rPr>
        <w:t>ем</w:t>
      </w:r>
      <w:r w:rsidRPr="00EF4A39">
        <w:rPr>
          <w:sz w:val="20"/>
          <w:szCs w:val="20"/>
        </w:rPr>
        <w:t xml:space="preserve"> местной администрации </w:t>
      </w:r>
      <w:proofErr w:type="spellStart"/>
      <w:r w:rsidR="00A7287E" w:rsidRPr="00EF4A39">
        <w:rPr>
          <w:sz w:val="20"/>
          <w:szCs w:val="20"/>
        </w:rPr>
        <w:t>с</w:t>
      </w:r>
      <w:r w:rsidR="002A66AE" w:rsidRPr="00EF4A39">
        <w:rPr>
          <w:sz w:val="20"/>
          <w:szCs w:val="20"/>
        </w:rPr>
        <w:t>.</w:t>
      </w:r>
      <w:r w:rsidR="00A7287E" w:rsidRPr="00EF4A39">
        <w:rPr>
          <w:sz w:val="20"/>
          <w:szCs w:val="20"/>
        </w:rPr>
        <w:t>п</w:t>
      </w:r>
      <w:proofErr w:type="spellEnd"/>
      <w:r w:rsidR="002A66AE" w:rsidRPr="00EF4A39">
        <w:rPr>
          <w:sz w:val="20"/>
          <w:szCs w:val="20"/>
        </w:rPr>
        <w:t>.</w:t>
      </w:r>
      <w:r w:rsidR="00A7287E" w:rsidRPr="00EF4A39">
        <w:rPr>
          <w:sz w:val="20"/>
          <w:szCs w:val="20"/>
        </w:rPr>
        <w:t xml:space="preserve"> ст</w:t>
      </w:r>
      <w:r w:rsidR="002A66AE" w:rsidRPr="00EF4A39">
        <w:rPr>
          <w:sz w:val="20"/>
          <w:szCs w:val="20"/>
        </w:rPr>
        <w:t xml:space="preserve">. </w:t>
      </w:r>
      <w:proofErr w:type="gramStart"/>
      <w:r w:rsidR="002A66AE" w:rsidRPr="00EF4A39">
        <w:rPr>
          <w:sz w:val="20"/>
          <w:szCs w:val="20"/>
        </w:rPr>
        <w:t>Солдатская</w:t>
      </w:r>
      <w:proofErr w:type="gramEnd"/>
      <w:r w:rsidR="002A66AE" w:rsidRPr="00EF4A39">
        <w:rPr>
          <w:sz w:val="20"/>
          <w:szCs w:val="20"/>
        </w:rPr>
        <w:t xml:space="preserve"> </w:t>
      </w:r>
      <w:r w:rsidRPr="00EF4A39">
        <w:rPr>
          <w:sz w:val="20"/>
          <w:szCs w:val="20"/>
        </w:rPr>
        <w:t>Прохладненского</w:t>
      </w:r>
      <w:r w:rsidR="002A66AE" w:rsidRPr="00EF4A39">
        <w:rPr>
          <w:sz w:val="20"/>
          <w:szCs w:val="20"/>
        </w:rPr>
        <w:t xml:space="preserve"> м</w:t>
      </w:r>
      <w:r w:rsidRPr="00EF4A39">
        <w:rPr>
          <w:sz w:val="20"/>
          <w:szCs w:val="20"/>
        </w:rPr>
        <w:t xml:space="preserve">униципального района </w:t>
      </w:r>
      <w:r w:rsidR="002A66AE" w:rsidRPr="00EF4A39">
        <w:rPr>
          <w:sz w:val="20"/>
          <w:szCs w:val="20"/>
        </w:rPr>
        <w:t>КБР</w:t>
      </w:r>
    </w:p>
    <w:p w:rsidR="0089132D" w:rsidRPr="003E28DC" w:rsidRDefault="002A66AE" w:rsidP="002A66AE">
      <w:pPr>
        <w:ind w:left="6372"/>
        <w:jc w:val="right"/>
        <w:rPr>
          <w:sz w:val="28"/>
          <w:szCs w:val="28"/>
        </w:rPr>
      </w:pPr>
      <w:r w:rsidRPr="00EF4A39">
        <w:rPr>
          <w:sz w:val="20"/>
          <w:szCs w:val="20"/>
        </w:rPr>
        <w:t xml:space="preserve"> </w:t>
      </w:r>
      <w:r w:rsidR="00BA6824" w:rsidRPr="00EF4A39">
        <w:rPr>
          <w:sz w:val="20"/>
          <w:szCs w:val="20"/>
        </w:rPr>
        <w:t>от</w:t>
      </w:r>
      <w:r w:rsidR="00060B24" w:rsidRPr="00EF4A39">
        <w:rPr>
          <w:sz w:val="20"/>
          <w:szCs w:val="20"/>
        </w:rPr>
        <w:t xml:space="preserve"> </w:t>
      </w:r>
      <w:r w:rsidR="002105FE" w:rsidRPr="00EF4A39">
        <w:rPr>
          <w:sz w:val="20"/>
          <w:szCs w:val="20"/>
        </w:rPr>
        <w:t>«</w:t>
      </w:r>
      <w:r w:rsidR="00BE0810" w:rsidRPr="00EF4A39">
        <w:rPr>
          <w:sz w:val="20"/>
          <w:szCs w:val="20"/>
        </w:rPr>
        <w:t>0</w:t>
      </w:r>
      <w:r w:rsidR="00AF5646">
        <w:rPr>
          <w:sz w:val="20"/>
          <w:szCs w:val="20"/>
        </w:rPr>
        <w:t>9</w:t>
      </w:r>
      <w:r w:rsidR="002105FE" w:rsidRPr="00EF4A39">
        <w:rPr>
          <w:sz w:val="20"/>
          <w:szCs w:val="20"/>
        </w:rPr>
        <w:t xml:space="preserve">» </w:t>
      </w:r>
      <w:r w:rsidR="00AF5646">
        <w:rPr>
          <w:sz w:val="20"/>
          <w:szCs w:val="20"/>
        </w:rPr>
        <w:t>июл</w:t>
      </w:r>
      <w:r w:rsidR="006E74E0" w:rsidRPr="00EF4A39">
        <w:rPr>
          <w:sz w:val="20"/>
          <w:szCs w:val="20"/>
        </w:rPr>
        <w:t>я</w:t>
      </w:r>
      <w:r w:rsidR="00C8262A" w:rsidRPr="00EF4A39">
        <w:rPr>
          <w:sz w:val="20"/>
          <w:szCs w:val="20"/>
        </w:rPr>
        <w:t xml:space="preserve"> 20</w:t>
      </w:r>
      <w:r w:rsidR="002618B3" w:rsidRPr="00EF4A39">
        <w:rPr>
          <w:sz w:val="20"/>
          <w:szCs w:val="20"/>
        </w:rPr>
        <w:t>2</w:t>
      </w:r>
      <w:r w:rsidR="00EF4A39" w:rsidRPr="00EF4A39">
        <w:rPr>
          <w:sz w:val="20"/>
          <w:szCs w:val="20"/>
        </w:rPr>
        <w:t>4</w:t>
      </w:r>
      <w:r w:rsidR="002105FE" w:rsidRPr="00EF4A39">
        <w:rPr>
          <w:sz w:val="20"/>
          <w:szCs w:val="20"/>
        </w:rPr>
        <w:t xml:space="preserve"> </w:t>
      </w:r>
      <w:r w:rsidR="001F241A" w:rsidRPr="00EF4A39">
        <w:rPr>
          <w:sz w:val="20"/>
          <w:szCs w:val="20"/>
        </w:rPr>
        <w:t xml:space="preserve">г. </w:t>
      </w:r>
      <w:r w:rsidR="00BA6824" w:rsidRPr="00EF4A39">
        <w:rPr>
          <w:sz w:val="20"/>
          <w:szCs w:val="20"/>
        </w:rPr>
        <w:t>№</w:t>
      </w:r>
      <w:r w:rsidR="00AF5646">
        <w:rPr>
          <w:sz w:val="20"/>
          <w:szCs w:val="20"/>
        </w:rPr>
        <w:t>118</w:t>
      </w:r>
      <w:r w:rsidR="00F75900" w:rsidRPr="003E28DC">
        <w:rPr>
          <w:sz w:val="20"/>
          <w:szCs w:val="20"/>
        </w:rPr>
        <w:t xml:space="preserve">  </w:t>
      </w:r>
      <w:r w:rsidR="00F75900" w:rsidRPr="003E28DC">
        <w:rPr>
          <w:sz w:val="28"/>
          <w:szCs w:val="28"/>
        </w:rPr>
        <w:t xml:space="preserve"> </w:t>
      </w:r>
    </w:p>
    <w:tbl>
      <w:tblPr>
        <w:tblW w:w="103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283"/>
        <w:gridCol w:w="2552"/>
        <w:gridCol w:w="803"/>
        <w:gridCol w:w="992"/>
        <w:gridCol w:w="898"/>
        <w:gridCol w:w="661"/>
        <w:gridCol w:w="141"/>
        <w:gridCol w:w="993"/>
      </w:tblGrid>
      <w:tr w:rsidR="0089132D" w:rsidRPr="003E28DC" w:rsidTr="009657AC">
        <w:trPr>
          <w:trHeight w:val="25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3E28DC" w:rsidRDefault="0089132D" w:rsidP="0089132D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3E28DC" w:rsidRDefault="0089132D" w:rsidP="0089132D"/>
          <w:p w:rsidR="00C8262A" w:rsidRPr="003E28DC" w:rsidRDefault="00C8262A" w:rsidP="0089132D"/>
          <w:p w:rsidR="00855728" w:rsidRPr="003E28DC" w:rsidRDefault="00855728" w:rsidP="0089132D"/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3E28DC" w:rsidRDefault="0089132D" w:rsidP="0089132D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3E28DC" w:rsidRDefault="0089132D" w:rsidP="0089132D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3E28DC" w:rsidRDefault="0089132D" w:rsidP="0089132D"/>
        </w:tc>
      </w:tr>
      <w:tr w:rsidR="0089132D" w:rsidRPr="003E28DC" w:rsidTr="00213FF7">
        <w:trPr>
          <w:trHeight w:val="348"/>
        </w:trPr>
        <w:tc>
          <w:tcPr>
            <w:tcW w:w="10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3E28DC" w:rsidRDefault="0089132D" w:rsidP="00190476">
            <w:pPr>
              <w:jc w:val="center"/>
              <w:rPr>
                <w:bCs/>
                <w:sz w:val="28"/>
                <w:szCs w:val="28"/>
              </w:rPr>
            </w:pPr>
            <w:r w:rsidRPr="003E28DC">
              <w:rPr>
                <w:bCs/>
                <w:sz w:val="28"/>
                <w:szCs w:val="28"/>
              </w:rPr>
              <w:t>О</w:t>
            </w:r>
            <w:r w:rsidR="00190476" w:rsidRPr="003E28DC">
              <w:rPr>
                <w:bCs/>
                <w:sz w:val="28"/>
                <w:szCs w:val="28"/>
              </w:rPr>
              <w:t>тчет</w:t>
            </w:r>
          </w:p>
        </w:tc>
      </w:tr>
      <w:tr w:rsidR="0089132D" w:rsidRPr="003E28DC" w:rsidTr="00213FF7">
        <w:trPr>
          <w:trHeight w:val="348"/>
        </w:trPr>
        <w:tc>
          <w:tcPr>
            <w:tcW w:w="10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01" w:rsidRPr="003E28DC" w:rsidRDefault="0089132D" w:rsidP="00CD3101">
            <w:pPr>
              <w:ind w:left="-392"/>
              <w:jc w:val="center"/>
              <w:rPr>
                <w:bCs/>
                <w:sz w:val="28"/>
                <w:szCs w:val="28"/>
              </w:rPr>
            </w:pPr>
            <w:r w:rsidRPr="003E28DC">
              <w:rPr>
                <w:bCs/>
                <w:sz w:val="28"/>
                <w:szCs w:val="28"/>
              </w:rPr>
              <w:t xml:space="preserve">об исполнении </w:t>
            </w:r>
            <w:r w:rsidR="00AD4A39" w:rsidRPr="003E28DC">
              <w:rPr>
                <w:bCs/>
                <w:sz w:val="28"/>
                <w:szCs w:val="28"/>
              </w:rPr>
              <w:t>местного</w:t>
            </w:r>
            <w:r w:rsidRPr="003E28DC">
              <w:rPr>
                <w:bCs/>
                <w:sz w:val="28"/>
                <w:szCs w:val="28"/>
              </w:rPr>
              <w:t xml:space="preserve"> бюджета </w:t>
            </w:r>
            <w:r w:rsidR="00A7287E" w:rsidRPr="003E28DC">
              <w:rPr>
                <w:bCs/>
                <w:sz w:val="28"/>
                <w:szCs w:val="28"/>
              </w:rPr>
              <w:t>сельского поселения станица Солдатская</w:t>
            </w:r>
          </w:p>
          <w:p w:rsidR="0089132D" w:rsidRPr="003E28DC" w:rsidRDefault="0089132D" w:rsidP="00CD3101">
            <w:pPr>
              <w:ind w:left="-392"/>
              <w:jc w:val="center"/>
              <w:rPr>
                <w:bCs/>
                <w:sz w:val="28"/>
                <w:szCs w:val="28"/>
              </w:rPr>
            </w:pPr>
            <w:r w:rsidRPr="003E28DC">
              <w:rPr>
                <w:bCs/>
                <w:sz w:val="28"/>
                <w:szCs w:val="28"/>
              </w:rPr>
              <w:t>Прохладненского муниципального района</w:t>
            </w:r>
            <w:r w:rsidR="00190476" w:rsidRPr="003E28DC">
              <w:rPr>
                <w:bCs/>
                <w:sz w:val="28"/>
                <w:szCs w:val="28"/>
              </w:rPr>
              <w:t xml:space="preserve"> КБР</w:t>
            </w:r>
          </w:p>
        </w:tc>
      </w:tr>
      <w:tr w:rsidR="0089132D" w:rsidRPr="003E28DC" w:rsidTr="00213FF7">
        <w:trPr>
          <w:trHeight w:val="348"/>
        </w:trPr>
        <w:tc>
          <w:tcPr>
            <w:tcW w:w="10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40" w:rsidRPr="003E28DC" w:rsidRDefault="0089132D" w:rsidP="00CD3101">
            <w:pPr>
              <w:jc w:val="center"/>
              <w:rPr>
                <w:bCs/>
                <w:sz w:val="28"/>
                <w:szCs w:val="28"/>
              </w:rPr>
            </w:pPr>
            <w:r w:rsidRPr="003E28DC">
              <w:rPr>
                <w:bCs/>
                <w:sz w:val="28"/>
                <w:szCs w:val="28"/>
              </w:rPr>
              <w:t xml:space="preserve">за </w:t>
            </w:r>
            <w:r w:rsidR="00AF5646">
              <w:rPr>
                <w:bCs/>
                <w:sz w:val="28"/>
                <w:szCs w:val="28"/>
              </w:rPr>
              <w:t>полугодие</w:t>
            </w:r>
            <w:r w:rsidR="00180AC9" w:rsidRPr="003E28DC">
              <w:rPr>
                <w:bCs/>
                <w:sz w:val="28"/>
                <w:szCs w:val="28"/>
              </w:rPr>
              <w:t xml:space="preserve"> </w:t>
            </w:r>
            <w:r w:rsidR="002618B3" w:rsidRPr="003E28DC">
              <w:rPr>
                <w:bCs/>
                <w:sz w:val="28"/>
                <w:szCs w:val="28"/>
              </w:rPr>
              <w:t>202</w:t>
            </w:r>
            <w:r w:rsidR="00EF4A39">
              <w:rPr>
                <w:bCs/>
                <w:sz w:val="28"/>
                <w:szCs w:val="28"/>
              </w:rPr>
              <w:t>4</w:t>
            </w:r>
            <w:r w:rsidR="009420C5" w:rsidRPr="003E28DC">
              <w:rPr>
                <w:bCs/>
                <w:sz w:val="28"/>
                <w:szCs w:val="28"/>
              </w:rPr>
              <w:t xml:space="preserve"> </w:t>
            </w:r>
            <w:r w:rsidRPr="003E28DC">
              <w:rPr>
                <w:bCs/>
                <w:sz w:val="28"/>
                <w:szCs w:val="28"/>
              </w:rPr>
              <w:t>г</w:t>
            </w:r>
            <w:r w:rsidR="007E798A" w:rsidRPr="003E28DC">
              <w:rPr>
                <w:bCs/>
                <w:sz w:val="28"/>
                <w:szCs w:val="28"/>
              </w:rPr>
              <w:t>ода</w:t>
            </w:r>
          </w:p>
          <w:p w:rsidR="003A379D" w:rsidRPr="003E28DC" w:rsidRDefault="003A379D" w:rsidP="00190476">
            <w:pPr>
              <w:jc w:val="right"/>
              <w:rPr>
                <w:bCs/>
                <w:sz w:val="28"/>
                <w:szCs w:val="28"/>
              </w:rPr>
            </w:pPr>
            <w:r w:rsidRPr="003E28DC">
              <w:rPr>
                <w:bCs/>
                <w:sz w:val="28"/>
                <w:szCs w:val="28"/>
              </w:rPr>
              <w:t xml:space="preserve">                                                         </w:t>
            </w:r>
            <w:r w:rsidR="00190476" w:rsidRPr="003E28DC">
              <w:rPr>
                <w:bCs/>
                <w:sz w:val="28"/>
                <w:szCs w:val="28"/>
              </w:rPr>
              <w:t>(руб.)</w:t>
            </w:r>
            <w:r w:rsidRPr="003E28DC">
              <w:rPr>
                <w:bCs/>
                <w:sz w:val="28"/>
                <w:szCs w:val="28"/>
              </w:rPr>
              <w:t xml:space="preserve">                                                                                    </w:t>
            </w:r>
            <w:r w:rsidR="00190476" w:rsidRPr="003E28DC">
              <w:rPr>
                <w:bCs/>
                <w:sz w:val="28"/>
                <w:szCs w:val="28"/>
              </w:rPr>
              <w:t xml:space="preserve">     </w:t>
            </w:r>
          </w:p>
        </w:tc>
      </w:tr>
      <w:tr w:rsidR="009657AC" w:rsidRPr="003E28DC" w:rsidTr="00213FF7">
        <w:trPr>
          <w:trHeight w:val="348"/>
        </w:trPr>
        <w:tc>
          <w:tcPr>
            <w:tcW w:w="10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7AC" w:rsidRPr="003E28DC" w:rsidRDefault="009657AC" w:rsidP="00CD310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06541" w:rsidRPr="003E28DC" w:rsidTr="00D45518">
        <w:trPr>
          <w:trHeight w:val="4680"/>
        </w:trPr>
        <w:tc>
          <w:tcPr>
            <w:tcW w:w="10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092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2665"/>
              <w:gridCol w:w="1701"/>
              <w:gridCol w:w="28"/>
              <w:gridCol w:w="1449"/>
              <w:gridCol w:w="960"/>
            </w:tblGrid>
            <w:tr w:rsidR="00306541" w:rsidRPr="00D45518" w:rsidTr="00257674">
              <w:trPr>
                <w:trHeight w:val="700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41" w:rsidRPr="00D45518" w:rsidRDefault="00306541" w:rsidP="009657AC">
                  <w:pPr>
                    <w:ind w:left="-221"/>
                    <w:jc w:val="center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Наименование КВД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41" w:rsidRPr="00D45518" w:rsidRDefault="00306541" w:rsidP="00306541">
                  <w:pPr>
                    <w:jc w:val="center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КВД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41" w:rsidRPr="00D45518" w:rsidRDefault="00306541" w:rsidP="00306541">
                  <w:pPr>
                    <w:jc w:val="center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541" w:rsidRPr="00D45518" w:rsidRDefault="00306541" w:rsidP="00306541">
                  <w:pPr>
                    <w:jc w:val="center"/>
                    <w:rPr>
                      <w:b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41" w:rsidRPr="00D45518" w:rsidRDefault="00306541" w:rsidP="00306541">
                  <w:pPr>
                    <w:jc w:val="center"/>
                    <w:rPr>
                      <w:b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9657AC" w:rsidRPr="00D45518" w:rsidTr="009657AC">
              <w:trPr>
                <w:trHeight w:val="369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57AC" w:rsidRPr="00D45518" w:rsidRDefault="009657AC" w:rsidP="00306541">
                  <w:pPr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57AC" w:rsidRPr="00D45518" w:rsidRDefault="009657AC" w:rsidP="0030654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57AC" w:rsidRPr="00D45518" w:rsidRDefault="00AF564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18 240 805,51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657AC" w:rsidRPr="00D45518" w:rsidRDefault="00AF564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8 132 799,66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57AC" w:rsidRPr="00D45518" w:rsidRDefault="00AF5646" w:rsidP="00AF56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44,6</w:t>
                  </w:r>
                </w:p>
              </w:tc>
            </w:tr>
            <w:tr w:rsidR="009657AC" w:rsidRPr="00D45518" w:rsidTr="00AF5646">
              <w:trPr>
                <w:trHeight w:val="506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1.00.00000.00.0000.000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5 775 805,00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657AC" w:rsidRPr="00D45518" w:rsidRDefault="00AF564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2 987 900,49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57AC" w:rsidRPr="00D45518" w:rsidRDefault="00AF5646" w:rsidP="009657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51,7</w:t>
                  </w:r>
                </w:p>
              </w:tc>
            </w:tr>
            <w:tr w:rsidR="009657AC" w:rsidRPr="00D45518" w:rsidTr="00AF5646">
              <w:trPr>
                <w:trHeight w:val="417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1.01.00000.00.0000.000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2 300 000,00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657AC" w:rsidRPr="00D45518" w:rsidRDefault="00AF5646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1 152 866,39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57AC" w:rsidRPr="00D45518" w:rsidRDefault="00AF5646" w:rsidP="009657AC">
                  <w:pPr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50,1</w:t>
                  </w:r>
                </w:p>
              </w:tc>
            </w:tr>
            <w:tr w:rsidR="009657AC" w:rsidRPr="00D45518" w:rsidTr="00257674">
              <w:trPr>
                <w:trHeight w:val="464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1.01.02000.01.0000.110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2 300 000,00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508 735,67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9657AC">
                  <w:pPr>
                    <w:jc w:val="center"/>
                    <w:outlineLvl w:val="1"/>
                    <w:rPr>
                      <w:b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22,1</w:t>
                  </w:r>
                </w:p>
              </w:tc>
            </w:tr>
            <w:tr w:rsidR="00AF5646" w:rsidRPr="00D45518" w:rsidTr="008128F4">
              <w:trPr>
                <w:trHeight w:val="2692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5646" w:rsidRPr="00D45518" w:rsidRDefault="00AF5646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5646" w:rsidRPr="00D45518" w:rsidRDefault="00AF5646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1.01.02010.01.0000.110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5646" w:rsidRPr="00D45518" w:rsidRDefault="00AF5646" w:rsidP="00AF5646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2 300 000,00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5646" w:rsidRPr="00D45518" w:rsidRDefault="00AF5646" w:rsidP="00AF5646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508 735,67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5646" w:rsidRPr="00D45518" w:rsidRDefault="00AF5646" w:rsidP="00AF5646">
                  <w:pPr>
                    <w:jc w:val="center"/>
                    <w:outlineLvl w:val="1"/>
                    <w:rPr>
                      <w:b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22,1</w:t>
                  </w:r>
                </w:p>
              </w:tc>
            </w:tr>
            <w:tr w:rsidR="009657AC" w:rsidRPr="00D45518" w:rsidTr="00D45518">
              <w:trPr>
                <w:trHeight w:val="559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</w:rPr>
                  </w:pPr>
                  <w:proofErr w:type="gram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1.01.02010.01.1000.110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2 300 000,00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AF5646" w:rsidP="00AF5646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1 144 530,54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AF5646" w:rsidP="009657AC">
                  <w:pPr>
                    <w:jc w:val="center"/>
                    <w:outlineLvl w:val="3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</w:t>
                  </w:r>
                  <w:r w:rsidR="009657AC" w:rsidRPr="00D45518">
                    <w:rPr>
                      <w:b/>
                      <w:sz w:val="22"/>
                      <w:szCs w:val="22"/>
                    </w:rPr>
                    <w:t>9</w:t>
                  </w:r>
                  <w:r>
                    <w:rPr>
                      <w:b/>
                      <w:sz w:val="22"/>
                      <w:szCs w:val="22"/>
                    </w:rPr>
                    <w:t>,8</w:t>
                  </w:r>
                </w:p>
              </w:tc>
            </w:tr>
            <w:tr w:rsidR="009657AC" w:rsidRPr="00D45518" w:rsidTr="008128F4">
              <w:trPr>
                <w:trHeight w:val="3395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proofErr w:type="gramStart"/>
                  <w:r w:rsidRPr="00D45518">
                    <w:rPr>
                      <w:sz w:val="22"/>
                      <w:szCs w:val="22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1.01.02010.01.1000.110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AF5646" w:rsidRDefault="009657AC">
                  <w:pPr>
                    <w:jc w:val="right"/>
                    <w:outlineLvl w:val="6"/>
                  </w:pPr>
                  <w:r w:rsidRPr="00AF5646">
                    <w:rPr>
                      <w:sz w:val="22"/>
                      <w:szCs w:val="22"/>
                    </w:rPr>
                    <w:t>2 300 000,00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AF5646" w:rsidRDefault="00AF5646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AF5646">
                    <w:rPr>
                      <w:sz w:val="22"/>
                      <w:szCs w:val="22"/>
                    </w:rPr>
                    <w:t>1 144</w:t>
                  </w:r>
                  <w:r>
                    <w:rPr>
                      <w:sz w:val="22"/>
                      <w:szCs w:val="22"/>
                    </w:rPr>
                    <w:t> </w:t>
                  </w:r>
                  <w:r w:rsidRPr="00AF5646">
                    <w:rPr>
                      <w:sz w:val="22"/>
                      <w:szCs w:val="22"/>
                    </w:rPr>
                    <w:t>530,54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AF5646" w:rsidRDefault="00AF5646" w:rsidP="00AF5646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  <w:r w:rsidR="009657AC" w:rsidRPr="00AF5646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,8</w:t>
                  </w:r>
                </w:p>
              </w:tc>
            </w:tr>
            <w:tr w:rsidR="009657AC" w:rsidRPr="00D45518" w:rsidTr="008128F4">
              <w:trPr>
                <w:trHeight w:val="1551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1.01.02030.01.0000.110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AF5646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6 277,65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9657AC">
                  <w:pPr>
                    <w:jc w:val="center"/>
                    <w:outlineLvl w:val="2"/>
                    <w:rPr>
                      <w:b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2571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</w:rPr>
                  </w:pPr>
                  <w:proofErr w:type="gram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1.01.02030.01.1000.110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AF5646" w:rsidP="00AF5646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6 248,60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9657AC">
                  <w:pPr>
                    <w:jc w:val="center"/>
                    <w:outlineLvl w:val="3"/>
                    <w:rPr>
                      <w:b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2575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proofErr w:type="gramStart"/>
                  <w:r w:rsidRPr="00D45518">
                    <w:rPr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bookmarkStart w:id="0" w:name="RANGE!B19"/>
                  <w:r w:rsidRPr="00D45518">
                    <w:rPr>
                      <w:sz w:val="22"/>
                      <w:szCs w:val="22"/>
                    </w:rPr>
                    <w:t>1.01.02030.01.1000.110</w:t>
                  </w:r>
                  <w:bookmarkEnd w:id="0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AF5646">
                  <w:pPr>
                    <w:jc w:val="right"/>
                    <w:outlineLvl w:val="6"/>
                  </w:pPr>
                  <w:r>
                    <w:rPr>
                      <w:sz w:val="22"/>
                      <w:szCs w:val="22"/>
                    </w:rPr>
                    <w:t>6 248,60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D45518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2619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1.01.02030.01.3000.110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29,05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D45518">
                  <w:pPr>
                    <w:jc w:val="center"/>
                    <w:outlineLvl w:val="3"/>
                    <w:rPr>
                      <w:b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2549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1.01.02030.01.3000.110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29,05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D45518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3530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1.01.02080.01.0000.110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2 058,20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D45518" w:rsidP="00D45518">
                  <w:pPr>
                    <w:jc w:val="center"/>
                    <w:outlineLvl w:val="2"/>
                    <w:rPr>
                      <w:b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5791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</w:rPr>
                  </w:pPr>
                  <w:proofErr w:type="gram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</w:r>
                  <w:proofErr w:type="gramEnd"/>
                  <w:r w:rsidRPr="00D4551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1.01.02080.01.1000.110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2 058,20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D45518" w:rsidP="00D45518">
                  <w:pPr>
                    <w:jc w:val="center"/>
                    <w:outlineLvl w:val="3"/>
                    <w:rPr>
                      <w:b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5099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proofErr w:type="gramStart"/>
                  <w:r w:rsidRPr="00D45518">
                    <w:rPr>
                      <w:sz w:val="22"/>
                      <w:szCs w:val="22"/>
                    </w:rPr>
                    <w:lastRenderedPageBreak/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</w:r>
                  <w:proofErr w:type="gramEnd"/>
                  <w:r w:rsidRPr="00D45518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D45518">
                    <w:rPr>
                      <w:sz w:val="22"/>
                      <w:szCs w:val="22"/>
                    </w:rPr>
                    <w:t>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1.01.02080.01.1000.110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2 058,20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D45518" w:rsidP="00D45518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1410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1.03.00000.00.0000.000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1 979 330,00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AF5646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952 318,47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3051AF" w:rsidP="008128F4">
                  <w:pPr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48,1</w:t>
                  </w:r>
                </w:p>
              </w:tc>
            </w:tr>
            <w:tr w:rsidR="003051AF" w:rsidRPr="00D45518" w:rsidTr="008128F4">
              <w:trPr>
                <w:trHeight w:val="925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1AF" w:rsidRPr="00D45518" w:rsidRDefault="003051AF">
                  <w:pPr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1AF" w:rsidRPr="00D45518" w:rsidRDefault="003051A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1.03.02000.01.0000.110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1AF" w:rsidRPr="00D45518" w:rsidRDefault="003051AF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1 979 330,00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51AF" w:rsidRPr="00D45518" w:rsidRDefault="003051AF" w:rsidP="004630FA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952 318,47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1AF" w:rsidRPr="008128F4" w:rsidRDefault="003051AF" w:rsidP="004630FA">
                  <w:pPr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48,1</w:t>
                  </w:r>
                </w:p>
              </w:tc>
            </w:tr>
            <w:tr w:rsidR="003051AF" w:rsidRPr="00D45518" w:rsidTr="008128F4">
              <w:trPr>
                <w:trHeight w:val="3868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1AF" w:rsidRPr="00D45518" w:rsidRDefault="003051AF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1AF" w:rsidRPr="00D45518" w:rsidRDefault="003051A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1.03.02231.01.0000.110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1AF" w:rsidRPr="00D45518" w:rsidRDefault="003051AF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1 032 300,00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51AF" w:rsidRPr="003051AF" w:rsidRDefault="003051AF" w:rsidP="004630FA">
                  <w:pPr>
                    <w:jc w:val="right"/>
                    <w:outlineLvl w:val="6"/>
                    <w:rPr>
                      <w:b/>
                      <w:sz w:val="22"/>
                      <w:szCs w:val="22"/>
                    </w:rPr>
                  </w:pPr>
                  <w:r w:rsidRPr="003051AF">
                    <w:rPr>
                      <w:b/>
                      <w:sz w:val="22"/>
                      <w:szCs w:val="22"/>
                    </w:rPr>
                    <w:t>486 465,72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1AF" w:rsidRPr="003051AF" w:rsidRDefault="003051AF" w:rsidP="004630FA">
                  <w:pPr>
                    <w:jc w:val="center"/>
                    <w:outlineLvl w:val="6"/>
                    <w:rPr>
                      <w:b/>
                      <w:sz w:val="22"/>
                      <w:szCs w:val="22"/>
                    </w:rPr>
                  </w:pPr>
                  <w:r w:rsidRPr="003051AF">
                    <w:rPr>
                      <w:b/>
                      <w:sz w:val="22"/>
                      <w:szCs w:val="22"/>
                    </w:rPr>
                    <w:t>47,1</w:t>
                  </w:r>
                </w:p>
              </w:tc>
            </w:tr>
            <w:tr w:rsidR="009657AC" w:rsidRPr="00D45518" w:rsidTr="003051AF">
              <w:trPr>
                <w:trHeight w:val="3402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1.03.02231.01.0000.110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1 032 300,00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657AC" w:rsidRPr="003051AF" w:rsidRDefault="003051AF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3051AF">
                    <w:rPr>
                      <w:sz w:val="22"/>
                      <w:szCs w:val="22"/>
                    </w:rPr>
                    <w:t>486 465,72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57AC" w:rsidRPr="003051AF" w:rsidRDefault="003051AF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47,1</w:t>
                  </w:r>
                </w:p>
              </w:tc>
            </w:tr>
            <w:tr w:rsidR="003051AF" w:rsidRPr="00D45518" w:rsidTr="008128F4">
              <w:trPr>
                <w:trHeight w:val="4812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1AF" w:rsidRPr="00D45518" w:rsidRDefault="003051AF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D45518">
                    <w:rPr>
                      <w:b/>
                      <w:bCs/>
                      <w:sz w:val="22"/>
                      <w:szCs w:val="22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1AF" w:rsidRPr="00D45518" w:rsidRDefault="003051A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1.03.02241.01.0000.110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1AF" w:rsidRPr="00D45518" w:rsidRDefault="003051AF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4 920,00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51AF" w:rsidRPr="003051AF" w:rsidRDefault="003051AF" w:rsidP="004630FA">
                  <w:pPr>
                    <w:jc w:val="right"/>
                    <w:outlineLvl w:val="6"/>
                    <w:rPr>
                      <w:b/>
                      <w:sz w:val="22"/>
                      <w:szCs w:val="22"/>
                    </w:rPr>
                  </w:pPr>
                  <w:r w:rsidRPr="003051AF">
                    <w:rPr>
                      <w:b/>
                      <w:sz w:val="22"/>
                      <w:szCs w:val="22"/>
                    </w:rPr>
                    <w:t>2 815,12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1AF" w:rsidRPr="003051AF" w:rsidRDefault="003051AF" w:rsidP="004630FA">
                  <w:pPr>
                    <w:jc w:val="center"/>
                    <w:outlineLvl w:val="6"/>
                    <w:rPr>
                      <w:b/>
                      <w:sz w:val="22"/>
                      <w:szCs w:val="22"/>
                    </w:rPr>
                  </w:pPr>
                  <w:r w:rsidRPr="003051AF">
                    <w:rPr>
                      <w:b/>
                      <w:sz w:val="22"/>
                      <w:szCs w:val="22"/>
                    </w:rPr>
                    <w:t>57,2</w:t>
                  </w:r>
                </w:p>
              </w:tc>
            </w:tr>
            <w:tr w:rsidR="009657AC" w:rsidRPr="00D45518" w:rsidTr="003051AF">
              <w:trPr>
                <w:trHeight w:val="4541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D45518">
                    <w:rPr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D45518">
                    <w:rPr>
                      <w:sz w:val="22"/>
                      <w:szCs w:val="22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1.03.02241.01.0000.110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4 920,00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657AC" w:rsidRPr="003051AF" w:rsidRDefault="003051AF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3051AF">
                    <w:rPr>
                      <w:sz w:val="22"/>
                      <w:szCs w:val="22"/>
                    </w:rPr>
                    <w:t>2 815,12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57AC" w:rsidRPr="003051AF" w:rsidRDefault="003051AF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3051AF">
                    <w:rPr>
                      <w:sz w:val="22"/>
                      <w:szCs w:val="22"/>
                    </w:rPr>
                    <w:t>57,2</w:t>
                  </w:r>
                </w:p>
              </w:tc>
            </w:tr>
            <w:tr w:rsidR="009657AC" w:rsidRPr="008128F4" w:rsidTr="003051AF">
              <w:trPr>
                <w:trHeight w:val="4103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1.03.02251.01.0000.110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1 070 380,00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657AC" w:rsidRPr="003051AF" w:rsidRDefault="003051AF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3051AF">
                    <w:rPr>
                      <w:b/>
                      <w:bCs/>
                      <w:sz w:val="22"/>
                      <w:szCs w:val="22"/>
                    </w:rPr>
                    <w:t>526 201,0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57AC" w:rsidRPr="003051AF" w:rsidRDefault="003051AF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3051AF">
                    <w:rPr>
                      <w:b/>
                      <w:sz w:val="22"/>
                      <w:szCs w:val="22"/>
                    </w:rPr>
                    <w:t>49,2</w:t>
                  </w:r>
                </w:p>
              </w:tc>
            </w:tr>
            <w:tr w:rsidR="009657AC" w:rsidRPr="00D45518" w:rsidTr="003051AF">
              <w:trPr>
                <w:trHeight w:val="4106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1.03.02251.01.0000.110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1 070 380,00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657AC" w:rsidRPr="003051AF" w:rsidRDefault="003051AF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526 201,01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57AC" w:rsidRPr="003051AF" w:rsidRDefault="003051AF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49,2</w:t>
                  </w:r>
                </w:p>
              </w:tc>
            </w:tr>
            <w:tr w:rsidR="009657AC" w:rsidRPr="00D45518" w:rsidTr="003051AF">
              <w:trPr>
                <w:trHeight w:val="3998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1.03.02261.01.0000.110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-128 270,00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657AC" w:rsidRPr="003051AF" w:rsidRDefault="003051AF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3051AF">
                    <w:rPr>
                      <w:b/>
                      <w:bCs/>
                      <w:sz w:val="22"/>
                      <w:szCs w:val="22"/>
                    </w:rPr>
                    <w:t>-63 163,38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57AC" w:rsidRPr="003051AF" w:rsidRDefault="003051AF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3051AF">
                    <w:rPr>
                      <w:b/>
                      <w:sz w:val="22"/>
                      <w:szCs w:val="22"/>
                    </w:rPr>
                    <w:t>49,2</w:t>
                  </w:r>
                </w:p>
              </w:tc>
            </w:tr>
            <w:tr w:rsidR="003051AF" w:rsidRPr="00D45518" w:rsidTr="00257674">
              <w:trPr>
                <w:trHeight w:val="3961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1AF" w:rsidRPr="00D45518" w:rsidRDefault="003051AF">
                  <w:pPr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1AF" w:rsidRPr="00D45518" w:rsidRDefault="003051AF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1.03.02261.01.0000.110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1AF" w:rsidRPr="00D45518" w:rsidRDefault="003051AF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-128 270,00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51AF" w:rsidRPr="003051AF" w:rsidRDefault="003051AF" w:rsidP="004630FA">
                  <w:pPr>
                    <w:jc w:val="right"/>
                    <w:outlineLvl w:val="2"/>
                    <w:rPr>
                      <w:bCs/>
                      <w:sz w:val="22"/>
                      <w:szCs w:val="22"/>
                    </w:rPr>
                  </w:pPr>
                  <w:r w:rsidRPr="003051AF">
                    <w:rPr>
                      <w:bCs/>
                      <w:sz w:val="22"/>
                      <w:szCs w:val="22"/>
                    </w:rPr>
                    <w:t>-63 163,38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1AF" w:rsidRPr="003051AF" w:rsidRDefault="003051AF" w:rsidP="004630FA">
                  <w:pPr>
                    <w:jc w:val="center"/>
                    <w:outlineLvl w:val="2"/>
                    <w:rPr>
                      <w:sz w:val="22"/>
                      <w:szCs w:val="22"/>
                    </w:rPr>
                  </w:pPr>
                  <w:r w:rsidRPr="003051AF">
                    <w:rPr>
                      <w:sz w:val="22"/>
                      <w:szCs w:val="22"/>
                    </w:rPr>
                    <w:t>49,2</w:t>
                  </w:r>
                </w:p>
              </w:tc>
            </w:tr>
            <w:tr w:rsidR="009657AC" w:rsidRPr="00D45518" w:rsidTr="00257674">
              <w:trPr>
                <w:trHeight w:val="451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1.05.00000.00.0000.000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473 304,63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0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47330,5</w:t>
                  </w:r>
                </w:p>
              </w:tc>
            </w:tr>
            <w:tr w:rsidR="009657AC" w:rsidRPr="00D45518" w:rsidTr="00257674">
              <w:trPr>
                <w:trHeight w:val="375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1.05.03000.01.0000.110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473 304,63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1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47330,5</w:t>
                  </w:r>
                </w:p>
              </w:tc>
            </w:tr>
            <w:tr w:rsidR="009657AC" w:rsidRPr="00D45518" w:rsidTr="00257674">
              <w:trPr>
                <w:trHeight w:val="439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1.05.03010.01.0000.110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473 304,63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47330,5</w:t>
                  </w:r>
                </w:p>
              </w:tc>
            </w:tr>
            <w:tr w:rsidR="009657AC" w:rsidRPr="00D45518" w:rsidTr="00257674">
              <w:trPr>
                <w:trHeight w:val="1581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</w:rPr>
                  </w:pPr>
                  <w:proofErr w:type="gram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1.05.03010.01.1000.110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473 304,63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47330,5</w:t>
                  </w:r>
                </w:p>
              </w:tc>
            </w:tr>
            <w:tr w:rsidR="009657AC" w:rsidRPr="00D45518" w:rsidTr="00257674">
              <w:trPr>
                <w:trHeight w:val="1577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proofErr w:type="gramStart"/>
                  <w:r w:rsidRPr="00D45518">
                    <w:rPr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1.05.03010.01.1000.110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473 304,63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47330,5</w:t>
                  </w:r>
                </w:p>
              </w:tc>
            </w:tr>
            <w:tr w:rsidR="009657AC" w:rsidRPr="00D45518" w:rsidTr="003051AF">
              <w:trPr>
                <w:trHeight w:val="231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1.06.00000.00.0000.000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1 041 000,00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657AC" w:rsidRPr="003051AF" w:rsidRDefault="003051AF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3051AF">
                    <w:rPr>
                      <w:b/>
                      <w:bCs/>
                      <w:sz w:val="22"/>
                      <w:szCs w:val="22"/>
                    </w:rPr>
                    <w:t>341 392,31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57AC" w:rsidRPr="003051AF" w:rsidRDefault="003051AF" w:rsidP="008128F4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3051AF">
                    <w:rPr>
                      <w:b/>
                      <w:sz w:val="22"/>
                      <w:szCs w:val="22"/>
                    </w:rPr>
                    <w:t>32,8</w:t>
                  </w:r>
                </w:p>
              </w:tc>
            </w:tr>
            <w:tr w:rsidR="009657AC" w:rsidRPr="00D45518" w:rsidTr="008128F4">
              <w:trPr>
                <w:trHeight w:val="422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1.06.01000.00.0000.110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612 000,00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3051AF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238 788,31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3051AF" w:rsidP="003051AF">
                  <w:pPr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39,0</w:t>
                  </w:r>
                </w:p>
              </w:tc>
            </w:tr>
            <w:tr w:rsidR="009657AC" w:rsidRPr="00D45518" w:rsidTr="00257674">
              <w:trPr>
                <w:trHeight w:val="1321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1.06.01030.10.0000.110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612 000,00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3051AF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238 788,31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3051AF" w:rsidP="003051AF">
                  <w:pPr>
                    <w:jc w:val="center"/>
                    <w:outlineLvl w:val="2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39,0</w:t>
                  </w:r>
                </w:p>
              </w:tc>
            </w:tr>
            <w:tr w:rsidR="009657AC" w:rsidRPr="00D45518" w:rsidTr="00257674">
              <w:trPr>
                <w:trHeight w:val="2379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</w:rPr>
                  </w:pPr>
                  <w:proofErr w:type="gram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1.06.01030.10.1000.110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612 000,00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3051AF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238 788,31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3051AF" w:rsidP="003051AF">
                  <w:pPr>
                    <w:jc w:val="center"/>
                    <w:outlineLvl w:val="3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39,0</w:t>
                  </w:r>
                </w:p>
              </w:tc>
            </w:tr>
            <w:tr w:rsidR="009657AC" w:rsidRPr="00D45518" w:rsidTr="008128F4">
              <w:trPr>
                <w:trHeight w:val="2573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proofErr w:type="gramStart"/>
                  <w:r w:rsidRPr="00D45518">
                    <w:rPr>
                      <w:sz w:val="22"/>
                      <w:szCs w:val="22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1.06.01030.10.1000.110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612 000,00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3051AF">
                  <w:pPr>
                    <w:jc w:val="right"/>
                    <w:outlineLvl w:val="6"/>
                  </w:pPr>
                  <w:r>
                    <w:rPr>
                      <w:sz w:val="22"/>
                      <w:szCs w:val="22"/>
                    </w:rPr>
                    <w:t>238 788,31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3051AF" w:rsidP="003051AF">
                  <w:pPr>
                    <w:jc w:val="center"/>
                    <w:outlineLvl w:val="6"/>
                  </w:pPr>
                  <w:r>
                    <w:rPr>
                      <w:sz w:val="22"/>
                      <w:szCs w:val="22"/>
                    </w:rPr>
                    <w:t>39,0</w:t>
                  </w:r>
                </w:p>
              </w:tc>
            </w:tr>
            <w:tr w:rsidR="009657AC" w:rsidRPr="00D45518" w:rsidTr="008128F4">
              <w:trPr>
                <w:trHeight w:val="315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1.06.06000.00.0000.110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429 000,00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3051AF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102 604,00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3051AF" w:rsidP="003051AF">
                  <w:pPr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23,9</w:t>
                  </w:r>
                </w:p>
              </w:tc>
            </w:tr>
            <w:tr w:rsidR="009657AC" w:rsidRPr="00D45518" w:rsidTr="008128F4">
              <w:trPr>
                <w:trHeight w:val="443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1.06.06030.00.0000.110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320 000,00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3051AF" w:rsidRDefault="003051AF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3051AF">
                    <w:rPr>
                      <w:b/>
                      <w:bCs/>
                      <w:sz w:val="22"/>
                      <w:szCs w:val="22"/>
                    </w:rPr>
                    <w:t>58 713,00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3051AF" w:rsidRDefault="003051AF" w:rsidP="003051AF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3051AF">
                    <w:rPr>
                      <w:b/>
                      <w:sz w:val="22"/>
                      <w:szCs w:val="22"/>
                    </w:rPr>
                    <w:t>18,4</w:t>
                  </w:r>
                </w:p>
              </w:tc>
            </w:tr>
            <w:tr w:rsidR="009657AC" w:rsidRPr="00D45518" w:rsidTr="008128F4">
              <w:trPr>
                <w:trHeight w:val="1138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1.06.06033.10.0000.110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320 000,00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3051AF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58 713,00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3051AF" w:rsidP="003051AF">
                  <w:pPr>
                    <w:jc w:val="center"/>
                    <w:outlineLvl w:val="3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18,4</w:t>
                  </w:r>
                </w:p>
              </w:tc>
            </w:tr>
            <w:tr w:rsidR="009657AC" w:rsidRPr="00D45518" w:rsidTr="008128F4">
              <w:trPr>
                <w:trHeight w:val="2332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4"/>
                    <w:rPr>
                      <w:b/>
                      <w:bCs/>
                    </w:rPr>
                  </w:pPr>
                  <w:proofErr w:type="gram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4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1.06.06033.10.1000.110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4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320 000,00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3051AF">
                  <w:pPr>
                    <w:jc w:val="right"/>
                    <w:outlineLvl w:val="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58 713,00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3051AF" w:rsidP="003051AF">
                  <w:pPr>
                    <w:jc w:val="center"/>
                    <w:outlineLvl w:val="4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18,4</w:t>
                  </w:r>
                </w:p>
              </w:tc>
            </w:tr>
            <w:tr w:rsidR="009657AC" w:rsidRPr="00D45518" w:rsidTr="008128F4">
              <w:trPr>
                <w:trHeight w:val="2008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proofErr w:type="gramStart"/>
                  <w:r w:rsidRPr="00D45518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1.06.06033.10.1000.110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320 000,00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3051AF">
                  <w:pPr>
                    <w:jc w:val="right"/>
                    <w:outlineLvl w:val="6"/>
                  </w:pPr>
                  <w:r>
                    <w:rPr>
                      <w:sz w:val="22"/>
                      <w:szCs w:val="22"/>
                    </w:rPr>
                    <w:t>58 713,00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3051AF" w:rsidP="003051AF">
                  <w:pPr>
                    <w:jc w:val="center"/>
                    <w:outlineLvl w:val="6"/>
                  </w:pPr>
                  <w:r>
                    <w:rPr>
                      <w:sz w:val="22"/>
                      <w:szCs w:val="22"/>
                    </w:rPr>
                    <w:t>18,4</w:t>
                  </w:r>
                </w:p>
              </w:tc>
            </w:tr>
            <w:tr w:rsidR="009657AC" w:rsidRPr="00D45518" w:rsidTr="008128F4">
              <w:trPr>
                <w:trHeight w:val="537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1.06.06040.00.0000.110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109 000,00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3051AF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43 891,00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3051AF" w:rsidP="003051AF">
                  <w:pPr>
                    <w:jc w:val="center"/>
                    <w:outlineLvl w:val="2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40,3</w:t>
                  </w:r>
                </w:p>
              </w:tc>
            </w:tr>
            <w:tr w:rsidR="009657AC" w:rsidRPr="00D45518" w:rsidTr="008128F4">
              <w:trPr>
                <w:trHeight w:val="1325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1.06.06043.10.0000.110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109 000,00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3051AF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43 891,00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3051AF" w:rsidP="003051AF">
                  <w:pPr>
                    <w:jc w:val="center"/>
                    <w:outlineLvl w:val="3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40,3</w:t>
                  </w:r>
                </w:p>
              </w:tc>
            </w:tr>
            <w:tr w:rsidR="009657AC" w:rsidRPr="00D45518" w:rsidTr="00257674">
              <w:trPr>
                <w:trHeight w:val="2075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4"/>
                    <w:rPr>
                      <w:b/>
                      <w:bCs/>
                    </w:rPr>
                  </w:pPr>
                  <w:proofErr w:type="gram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4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1.06.06043.10.1000.110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4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109 000,00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3051AF">
                  <w:pPr>
                    <w:jc w:val="right"/>
                    <w:outlineLvl w:val="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43 891,00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3051AF" w:rsidP="003051AF">
                  <w:pPr>
                    <w:jc w:val="center"/>
                    <w:outlineLvl w:val="4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40,3</w:t>
                  </w:r>
                </w:p>
              </w:tc>
            </w:tr>
            <w:tr w:rsidR="009657AC" w:rsidRPr="00D45518" w:rsidTr="008128F4">
              <w:trPr>
                <w:trHeight w:val="2054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proofErr w:type="gramStart"/>
                  <w:r w:rsidRPr="00D45518">
                    <w:rPr>
                      <w:sz w:val="22"/>
                      <w:szCs w:val="22"/>
                    </w:rPr>
                    <w:lastRenderedPageBreak/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1.06.06043.10.1000.110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109 000,00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3051AF">
                  <w:pPr>
                    <w:jc w:val="right"/>
                    <w:outlineLvl w:val="6"/>
                  </w:pPr>
                  <w:r>
                    <w:rPr>
                      <w:sz w:val="22"/>
                      <w:szCs w:val="22"/>
                    </w:rPr>
                    <w:t>43 891,00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3051AF" w:rsidP="003051AF">
                  <w:pPr>
                    <w:jc w:val="center"/>
                    <w:outlineLvl w:val="6"/>
                  </w:pPr>
                  <w:r>
                    <w:rPr>
                      <w:sz w:val="22"/>
                      <w:szCs w:val="22"/>
                    </w:rPr>
                    <w:t>40,3</w:t>
                  </w:r>
                </w:p>
              </w:tc>
            </w:tr>
            <w:tr w:rsidR="009657AC" w:rsidRPr="00D45518" w:rsidTr="008128F4">
              <w:trPr>
                <w:trHeight w:val="1731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1.11.00000.00.0000.000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154 475,00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4A3C19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62 296,69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4A3C19" w:rsidP="004A3C19">
                  <w:pPr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40,3</w:t>
                  </w:r>
                </w:p>
              </w:tc>
            </w:tr>
            <w:tr w:rsidR="009657AC" w:rsidRPr="00D45518" w:rsidTr="00257674">
              <w:trPr>
                <w:trHeight w:val="308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1.11.05000.00.0000.120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154 475,00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4A3C19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62 296,69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4A3C19" w:rsidP="004A3C19">
                  <w:pPr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40,3</w:t>
                  </w:r>
                </w:p>
              </w:tc>
            </w:tr>
            <w:tr w:rsidR="004A3C19" w:rsidRPr="00D45518" w:rsidTr="00257674">
              <w:trPr>
                <w:trHeight w:val="1439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1.11.05070.00.0000.120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154 475,00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 w:rsidP="004630FA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62 296,69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C19" w:rsidRPr="008128F4" w:rsidRDefault="004A3C19" w:rsidP="004630FA">
                  <w:pPr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40,3</w:t>
                  </w:r>
                </w:p>
              </w:tc>
            </w:tr>
            <w:tr w:rsidR="004A3C19" w:rsidRPr="00D45518" w:rsidTr="008128F4">
              <w:trPr>
                <w:trHeight w:val="1365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1.11.05075.10.0000.120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154 475,00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 w:rsidP="004630FA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62 296,69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C19" w:rsidRPr="008128F4" w:rsidRDefault="004A3C19" w:rsidP="004630FA">
                  <w:pPr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40,3</w:t>
                  </w:r>
                </w:p>
              </w:tc>
            </w:tr>
            <w:tr w:rsidR="004A3C19" w:rsidRPr="00D45518" w:rsidTr="008128F4">
              <w:trPr>
                <w:trHeight w:val="1189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1.11.05075.10.0000.120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154 475,00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3C19" w:rsidRPr="004A3C19" w:rsidRDefault="004A3C19" w:rsidP="004630FA">
                  <w:pPr>
                    <w:jc w:val="right"/>
                    <w:outlineLvl w:val="1"/>
                    <w:rPr>
                      <w:bCs/>
                    </w:rPr>
                  </w:pPr>
                  <w:r w:rsidRPr="004A3C19">
                    <w:rPr>
                      <w:bCs/>
                      <w:sz w:val="22"/>
                      <w:szCs w:val="22"/>
                    </w:rPr>
                    <w:t>62 296,69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C19" w:rsidRPr="004A3C19" w:rsidRDefault="004A3C19" w:rsidP="004630FA">
                  <w:pPr>
                    <w:jc w:val="center"/>
                    <w:outlineLvl w:val="1"/>
                  </w:pPr>
                  <w:r w:rsidRPr="004A3C19">
                    <w:rPr>
                      <w:sz w:val="22"/>
                      <w:szCs w:val="22"/>
                    </w:rPr>
                    <w:t>40,3</w:t>
                  </w:r>
                </w:p>
              </w:tc>
            </w:tr>
            <w:tr w:rsidR="009657AC" w:rsidRPr="00D45518" w:rsidTr="008128F4">
              <w:trPr>
                <w:trHeight w:val="1028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1.13.00000.00.0000.000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300 000,00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0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437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1.13.01000.00.0000.130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300 000,00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1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473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1.13.01990.00.0000.130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300 000,00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998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1.13.01995.10.0000.130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300 000,00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1268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4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lastRenderedPageBreak/>
                    <w:t>Прочие доходы от оказания платных услуг (работ) получателями средств бюджетов сельских поселений (Пушкинская карта)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4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1.13.01995.10.1521.130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4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300 000,00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4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4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1148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Прочие доходы от оказания платных услуг (работ) получателями средств бюджетов сельских поселений (Пушкинская карта)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1.13.01995.10.1521.130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300 000,00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630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2.00.00000.00.0000.000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4A3C1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12 465 000,51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4A3C19" w:rsidRDefault="004A3C19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4A3C19">
                    <w:rPr>
                      <w:b/>
                      <w:bCs/>
                      <w:sz w:val="22"/>
                      <w:szCs w:val="22"/>
                    </w:rPr>
                    <w:t>5 144 899,17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4A3C19" w:rsidRDefault="004A3C19" w:rsidP="004A3C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A3C19">
                    <w:rPr>
                      <w:b/>
                      <w:sz w:val="22"/>
                      <w:szCs w:val="22"/>
                    </w:rPr>
                    <w:t>41,3</w:t>
                  </w:r>
                </w:p>
              </w:tc>
            </w:tr>
            <w:tr w:rsidR="009657AC" w:rsidRPr="00D45518" w:rsidTr="008128F4">
              <w:trPr>
                <w:trHeight w:val="141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2.02.00000.00.0000.000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4A3C19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12 465 000,51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4A3C19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5 143 524,84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4A3C19" w:rsidP="004A3C19">
                  <w:pPr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41,3</w:t>
                  </w:r>
                </w:p>
              </w:tc>
            </w:tr>
            <w:tr w:rsidR="009657AC" w:rsidRPr="00D45518" w:rsidTr="008128F4">
              <w:trPr>
                <w:trHeight w:val="656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2.02.10000.00.0000.150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4 648 800,00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4A3C19" w:rsidRDefault="004A3C19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4A3C19">
                    <w:rPr>
                      <w:b/>
                      <w:bCs/>
                      <w:sz w:val="22"/>
                      <w:szCs w:val="22"/>
                    </w:rPr>
                    <w:t>2 183 050,02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4A3C19" w:rsidRDefault="004A3C19" w:rsidP="004A3C19">
                  <w:pPr>
                    <w:jc w:val="center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4A3C19">
                    <w:rPr>
                      <w:b/>
                      <w:sz w:val="22"/>
                      <w:szCs w:val="22"/>
                    </w:rPr>
                    <w:t>47,0</w:t>
                  </w:r>
                </w:p>
              </w:tc>
            </w:tr>
            <w:tr w:rsidR="004A3C19" w:rsidRPr="00D45518" w:rsidTr="008128F4">
              <w:trPr>
                <w:trHeight w:val="1008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Дотации бюджетам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2.02.16001.00.0000.150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4 648 800,00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3C19" w:rsidRPr="004A3C19" w:rsidRDefault="004A3C19" w:rsidP="004630FA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4A3C19">
                    <w:rPr>
                      <w:b/>
                      <w:bCs/>
                      <w:sz w:val="22"/>
                      <w:szCs w:val="22"/>
                    </w:rPr>
                    <w:t>2 183 050,02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C19" w:rsidRPr="004A3C19" w:rsidRDefault="004A3C19" w:rsidP="004630FA">
                  <w:pPr>
                    <w:jc w:val="center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4A3C19">
                    <w:rPr>
                      <w:b/>
                      <w:sz w:val="22"/>
                      <w:szCs w:val="22"/>
                    </w:rPr>
                    <w:t>47,0</w:t>
                  </w:r>
                </w:p>
              </w:tc>
            </w:tr>
            <w:tr w:rsidR="009657AC" w:rsidRPr="00D45518" w:rsidTr="00257674">
              <w:trPr>
                <w:trHeight w:val="1166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2.02.16001.10.0000.150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4 366 100,00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4A3C19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2 183 050,02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4A3C19" w:rsidP="004A3C19">
                  <w:pPr>
                    <w:jc w:val="center"/>
                    <w:outlineLvl w:val="3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50,0</w:t>
                  </w:r>
                </w:p>
              </w:tc>
            </w:tr>
            <w:tr w:rsidR="009657AC" w:rsidRPr="00D45518" w:rsidTr="00257674">
              <w:trPr>
                <w:trHeight w:val="1071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2.02.16001.10.0000.150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4 366 100,00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4A3C19">
                  <w:pPr>
                    <w:jc w:val="right"/>
                    <w:outlineLvl w:val="6"/>
                  </w:pPr>
                  <w:r>
                    <w:rPr>
                      <w:sz w:val="22"/>
                      <w:szCs w:val="22"/>
                    </w:rPr>
                    <w:t>2 183 050,02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4A3C19" w:rsidP="004A3C19">
                  <w:pPr>
                    <w:jc w:val="center"/>
                    <w:outlineLvl w:val="6"/>
                  </w:pPr>
                  <w:r>
                    <w:rPr>
                      <w:sz w:val="22"/>
                      <w:szCs w:val="22"/>
                    </w:rPr>
                    <w:t>50,0</w:t>
                  </w:r>
                </w:p>
              </w:tc>
            </w:tr>
            <w:tr w:rsidR="009657AC" w:rsidRPr="00D45518" w:rsidTr="00257674">
              <w:trPr>
                <w:trHeight w:val="1729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за счет субвенции из республиканского бюджета Кабардино-Балкарской Республики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2.02.16001.10.7001.150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282 700,00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1572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за счет субвенции из республиканского бюджета Кабардино-Балкарской Республики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2.02.16001.10.7001.150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282 700,00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962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2.02.20000.00.0000.150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2 341 485,30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 w:rsidP="004A3C19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4A3C19">
                    <w:rPr>
                      <w:b/>
                      <w:bCs/>
                      <w:sz w:val="22"/>
                      <w:szCs w:val="22"/>
                    </w:rPr>
                    <w:t> 537 688,32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4A3C19" w:rsidP="004A3C19">
                  <w:pPr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65,7</w:t>
                  </w:r>
                </w:p>
              </w:tc>
            </w:tr>
            <w:tr w:rsidR="009657AC" w:rsidRPr="00D45518" w:rsidTr="00257674">
              <w:trPr>
                <w:trHeight w:val="2969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lastRenderedPageBreak/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2.02.20216.00.0000.150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733 060,30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733 060,30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</w:tr>
            <w:tr w:rsidR="009657AC" w:rsidRPr="00D45518" w:rsidTr="00257674">
              <w:trPr>
                <w:trHeight w:val="2973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2.02.20216.10.0000.150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733 060,30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733 060,30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</w:tr>
            <w:tr w:rsidR="009657AC" w:rsidRPr="00D45518" w:rsidTr="00257674">
              <w:trPr>
                <w:trHeight w:val="1103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4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Субсидии бюджетам сельских поселений за счет средств целевого бюджетного дорожного фонда Кабардино-Балкарской Республики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4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2.02.20216.10.7300.150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4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733 060,30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4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733 060,30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4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</w:tr>
            <w:tr w:rsidR="009657AC" w:rsidRPr="00D45518" w:rsidTr="008128F4">
              <w:trPr>
                <w:trHeight w:val="1254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Субсидии бюджетам сельских поселений за счет средств целевого бюджетного дорожного фонда Кабардино-Балкарской Республики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2.02.20216.10.7300.150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733 060,30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733 060,30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9657AC" w:rsidRPr="00D45518" w:rsidTr="00257674">
              <w:trPr>
                <w:trHeight w:val="2389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 xml:space="preserve">Субсидии бюджетам на </w:t>
                  </w:r>
                  <w:proofErr w:type="spell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D45518">
                    <w:rPr>
                      <w:b/>
                      <w:bCs/>
                      <w:sz w:val="22"/>
                      <w:szCs w:val="22"/>
                    </w:rPr>
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2.02.25299.00.0000.150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980 000,00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4A3C19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176 203,02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4A3C19" w:rsidP="004A3C19">
                  <w:pPr>
                    <w:jc w:val="center"/>
                    <w:outlineLvl w:val="2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18,0</w:t>
                  </w:r>
                </w:p>
              </w:tc>
            </w:tr>
            <w:tr w:rsidR="004A3C19" w:rsidRPr="00D45518" w:rsidTr="00257674">
              <w:trPr>
                <w:trHeight w:val="2694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 xml:space="preserve">Субсидии бюджетам сельских поселений на </w:t>
                  </w:r>
                  <w:proofErr w:type="spell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D45518">
                    <w:rPr>
                      <w:b/>
                      <w:bCs/>
                      <w:sz w:val="22"/>
                      <w:szCs w:val="22"/>
                    </w:rPr>
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2.02.25299.10.0000.150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980 000,00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 w:rsidP="004630FA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176 203,02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C19" w:rsidRPr="008128F4" w:rsidRDefault="004A3C19" w:rsidP="004630FA">
                  <w:pPr>
                    <w:jc w:val="center"/>
                    <w:outlineLvl w:val="2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18,0</w:t>
                  </w:r>
                </w:p>
              </w:tc>
            </w:tr>
            <w:tr w:rsidR="004A3C19" w:rsidRPr="00D45518" w:rsidTr="008128F4">
              <w:trPr>
                <w:trHeight w:val="2647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lastRenderedPageBreak/>
                    <w:t xml:space="preserve">Субсидии бюджетам сельских поселений на </w:t>
                  </w:r>
                  <w:proofErr w:type="spellStart"/>
                  <w:r w:rsidRPr="00D45518">
                    <w:rPr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D45518">
                    <w:rPr>
                      <w:sz w:val="22"/>
                      <w:szCs w:val="22"/>
                    </w:rPr>
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2.02.25299.10.0000.150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980 000,00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3C19" w:rsidRPr="004A3C19" w:rsidRDefault="004A3C19" w:rsidP="004630FA">
                  <w:pPr>
                    <w:jc w:val="right"/>
                    <w:outlineLvl w:val="2"/>
                    <w:rPr>
                      <w:bCs/>
                    </w:rPr>
                  </w:pPr>
                  <w:r w:rsidRPr="004A3C19">
                    <w:rPr>
                      <w:bCs/>
                      <w:sz w:val="22"/>
                      <w:szCs w:val="22"/>
                    </w:rPr>
                    <w:t>176 203,02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C19" w:rsidRPr="004A3C19" w:rsidRDefault="004A3C19" w:rsidP="004630FA">
                  <w:pPr>
                    <w:jc w:val="center"/>
                    <w:outlineLvl w:val="2"/>
                  </w:pPr>
                  <w:r w:rsidRPr="004A3C19">
                    <w:rPr>
                      <w:sz w:val="22"/>
                      <w:szCs w:val="22"/>
                    </w:rPr>
                    <w:t>18,0</w:t>
                  </w:r>
                </w:p>
              </w:tc>
            </w:tr>
            <w:tr w:rsidR="009657AC" w:rsidRPr="00D45518" w:rsidTr="00257674">
              <w:trPr>
                <w:trHeight w:val="725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Субсидии на реализацию мероприятий по обеспечению жильем молодых семей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2.02.25497.00.0000.150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628 425,00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628 425,00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</w:tr>
            <w:tr w:rsidR="009657AC" w:rsidRPr="00D45518" w:rsidTr="00257674">
              <w:trPr>
                <w:trHeight w:val="962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Субсидии бюджетам сельских поселений на реализацию мероприятий по обеспечению жильем молодых семей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2.02.25497.10.0000.150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628 425,00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628 425,00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</w:tr>
            <w:tr w:rsidR="009657AC" w:rsidRPr="00D45518" w:rsidTr="008128F4">
              <w:trPr>
                <w:trHeight w:val="1127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Субсидии бюджетам сельских поселений на реализацию мероприятий по обеспечению жильем молодых семей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2.02.25497.10.0000.150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628 425,00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628 425,00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9657AC" w:rsidRPr="00D45518" w:rsidTr="008128F4">
              <w:trPr>
                <w:trHeight w:val="808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2.02.30000.00.0000.150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349 529,28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4A3C19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143 476,88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4A3C19" w:rsidP="004A3C19">
                  <w:pPr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41,</w:t>
                  </w:r>
                  <w:r w:rsidR="009657AC" w:rsidRPr="008128F4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</w:tr>
            <w:tr w:rsidR="004A3C19" w:rsidRPr="00D45518" w:rsidTr="00257674">
              <w:trPr>
                <w:trHeight w:val="1192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2.02.35118.00.0000.150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349 529,28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 w:rsidP="004630FA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143 476,88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C19" w:rsidRPr="008128F4" w:rsidRDefault="004A3C19" w:rsidP="004630FA">
                  <w:pPr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41,</w:t>
                  </w:r>
                  <w:r w:rsidRPr="008128F4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</w:tr>
            <w:tr w:rsidR="004A3C19" w:rsidRPr="00D45518" w:rsidTr="00257674">
              <w:trPr>
                <w:trHeight w:val="1479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2.02.35118.10.0000.150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349 529,28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 w:rsidP="004630FA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143 476,88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C19" w:rsidRPr="008128F4" w:rsidRDefault="004A3C19" w:rsidP="004630FA">
                  <w:pPr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41,</w:t>
                  </w:r>
                  <w:r w:rsidRPr="008128F4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</w:tr>
            <w:tr w:rsidR="004A3C19" w:rsidRPr="00D45518" w:rsidTr="008128F4">
              <w:trPr>
                <w:trHeight w:val="1263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2.02.35118.10.0000.150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349 529,28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3C19" w:rsidRPr="004A3C19" w:rsidRDefault="004A3C19" w:rsidP="004630FA">
                  <w:pPr>
                    <w:jc w:val="right"/>
                    <w:outlineLvl w:val="1"/>
                    <w:rPr>
                      <w:bCs/>
                    </w:rPr>
                  </w:pPr>
                  <w:r w:rsidRPr="004A3C19">
                    <w:rPr>
                      <w:bCs/>
                      <w:sz w:val="22"/>
                      <w:szCs w:val="22"/>
                    </w:rPr>
                    <w:t>143 476,88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C19" w:rsidRPr="004A3C19" w:rsidRDefault="004A3C19" w:rsidP="004630FA">
                  <w:pPr>
                    <w:jc w:val="center"/>
                    <w:outlineLvl w:val="1"/>
                  </w:pPr>
                  <w:r w:rsidRPr="004A3C19">
                    <w:rPr>
                      <w:sz w:val="22"/>
                      <w:szCs w:val="22"/>
                    </w:rPr>
                    <w:t>41,1</w:t>
                  </w:r>
                </w:p>
              </w:tc>
            </w:tr>
            <w:tr w:rsidR="009657AC" w:rsidRPr="00D45518" w:rsidTr="008128F4">
              <w:trPr>
                <w:trHeight w:val="497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2.02.40000.00.0000.150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4A3C19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5 125 185,93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4A3C19" w:rsidP="004A3C19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1 279 309,62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4A3C19" w:rsidP="004A3C19">
                  <w:pPr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25,0</w:t>
                  </w:r>
                </w:p>
              </w:tc>
            </w:tr>
            <w:tr w:rsidR="009657AC" w:rsidRPr="00D45518" w:rsidTr="004A3C19">
              <w:trPr>
                <w:trHeight w:val="2135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2.02.40014.00.0000.150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513 485,93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657AC" w:rsidRPr="004A3C19" w:rsidRDefault="004A3C19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4A3C19">
                    <w:rPr>
                      <w:b/>
                      <w:bCs/>
                      <w:sz w:val="22"/>
                      <w:szCs w:val="22"/>
                    </w:rPr>
                    <w:t>254 192,96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57AC" w:rsidRPr="004A3C19" w:rsidRDefault="004A3C19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4A3C19">
                    <w:rPr>
                      <w:b/>
                      <w:sz w:val="22"/>
                      <w:szCs w:val="22"/>
                    </w:rPr>
                    <w:t>49,5</w:t>
                  </w:r>
                </w:p>
              </w:tc>
            </w:tr>
            <w:tr w:rsidR="004A3C19" w:rsidRPr="00D45518" w:rsidTr="00257674">
              <w:trPr>
                <w:trHeight w:val="1693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Иные межбюджетные трансферты на организацию библиотечного обслуживания населения, комплектование и обеспечение сохранности библиотечных фондов библиотек поселений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2.02.40014.00.7111.150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513 485,93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3C19" w:rsidRPr="004A3C19" w:rsidRDefault="004A3C19" w:rsidP="004630FA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4A3C19">
                    <w:rPr>
                      <w:b/>
                      <w:bCs/>
                      <w:sz w:val="22"/>
                      <w:szCs w:val="22"/>
                    </w:rPr>
                    <w:t>254 192,96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C19" w:rsidRPr="004A3C19" w:rsidRDefault="004A3C19" w:rsidP="004630FA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4A3C19">
                    <w:rPr>
                      <w:b/>
                      <w:sz w:val="22"/>
                      <w:szCs w:val="22"/>
                    </w:rPr>
                    <w:t>49,5</w:t>
                  </w:r>
                </w:p>
              </w:tc>
            </w:tr>
            <w:tr w:rsidR="004A3C19" w:rsidRPr="00D45518" w:rsidTr="008128F4">
              <w:trPr>
                <w:trHeight w:val="169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outlineLvl w:val="4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lastRenderedPageBreak/>
                    <w:t>Иные межбюджетные трансферты на организацию библиотечного обслуживания населения, комплектование и обеспечение сохранности библиотечных фондов библиотек поселений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center"/>
                    <w:outlineLvl w:val="4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2.02.40014.10.7111.150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right"/>
                    <w:outlineLvl w:val="4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513 485,93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3C19" w:rsidRPr="004A3C19" w:rsidRDefault="004A3C19" w:rsidP="004630FA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4A3C19">
                    <w:rPr>
                      <w:b/>
                      <w:bCs/>
                      <w:sz w:val="22"/>
                      <w:szCs w:val="22"/>
                    </w:rPr>
                    <w:t>254 192,96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C19" w:rsidRPr="004A3C19" w:rsidRDefault="004A3C19" w:rsidP="004630FA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4A3C19">
                    <w:rPr>
                      <w:b/>
                      <w:sz w:val="22"/>
                      <w:szCs w:val="22"/>
                    </w:rPr>
                    <w:t>49,5</w:t>
                  </w:r>
                </w:p>
              </w:tc>
            </w:tr>
            <w:tr w:rsidR="004A3C19" w:rsidRPr="00D45518" w:rsidTr="00257674">
              <w:trPr>
                <w:trHeight w:val="1761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Иные межбюджетные трансферты на организацию библиотечного обслуживания населения, комплектование и обеспечение сохранности библиотечных фондов библиотек поселений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2.02.40014.10.7111.150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513 485,93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3C19" w:rsidRPr="004A3C19" w:rsidRDefault="004A3C19" w:rsidP="004630FA">
                  <w:pPr>
                    <w:jc w:val="right"/>
                    <w:outlineLvl w:val="2"/>
                    <w:rPr>
                      <w:bCs/>
                      <w:sz w:val="22"/>
                      <w:szCs w:val="22"/>
                    </w:rPr>
                  </w:pPr>
                  <w:r w:rsidRPr="004A3C19">
                    <w:rPr>
                      <w:bCs/>
                      <w:sz w:val="22"/>
                      <w:szCs w:val="22"/>
                    </w:rPr>
                    <w:t>254 192,96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C19" w:rsidRPr="004A3C19" w:rsidRDefault="004A3C19" w:rsidP="004630FA">
                  <w:pPr>
                    <w:jc w:val="center"/>
                    <w:outlineLvl w:val="2"/>
                    <w:rPr>
                      <w:sz w:val="22"/>
                      <w:szCs w:val="22"/>
                    </w:rPr>
                  </w:pPr>
                  <w:r w:rsidRPr="004A3C19">
                    <w:rPr>
                      <w:sz w:val="22"/>
                      <w:szCs w:val="22"/>
                    </w:rPr>
                    <w:t>49,5</w:t>
                  </w:r>
                </w:p>
              </w:tc>
            </w:tr>
            <w:tr w:rsidR="009657AC" w:rsidRPr="00D45518" w:rsidTr="00257674">
              <w:trPr>
                <w:trHeight w:val="640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 w:rsidP="00D45518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Прочие межбюджет</w:t>
                  </w:r>
                  <w:r w:rsidR="00D45518">
                    <w:rPr>
                      <w:b/>
                      <w:bCs/>
                      <w:sz w:val="22"/>
                      <w:szCs w:val="22"/>
                    </w:rPr>
                    <w:t>н</w:t>
                  </w:r>
                  <w:r w:rsidRPr="00D45518">
                    <w:rPr>
                      <w:b/>
                      <w:bCs/>
                      <w:sz w:val="22"/>
                      <w:szCs w:val="22"/>
                    </w:rPr>
                    <w:t>ые трансферты, передаваемые бюджетам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2.02.49999.00.0000.150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4A3C19" w:rsidP="004A3C19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4 611 700,00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4A3C19" w:rsidP="004A3C19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1 025 116,66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4A3C19" w:rsidP="004A3C19">
                  <w:pPr>
                    <w:jc w:val="center"/>
                    <w:outlineLvl w:val="2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22,2</w:t>
                  </w:r>
                </w:p>
              </w:tc>
            </w:tr>
            <w:tr w:rsidR="004A3C19" w:rsidRPr="00D45518" w:rsidTr="00257674">
              <w:trPr>
                <w:trHeight w:val="781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2.02.49999.10.0000.150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 w:rsidP="004630FA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4 611 700,00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 w:rsidP="004630FA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1 025 116,66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C19" w:rsidRPr="008128F4" w:rsidRDefault="004A3C19" w:rsidP="004630FA">
                  <w:pPr>
                    <w:jc w:val="center"/>
                    <w:outlineLvl w:val="2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22,2</w:t>
                  </w:r>
                </w:p>
              </w:tc>
            </w:tr>
            <w:tr w:rsidR="004A3C19" w:rsidRPr="00D45518" w:rsidTr="004A3C19">
              <w:trPr>
                <w:trHeight w:val="736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D45518" w:rsidRDefault="004A3C19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2.02.49999.10.0000.150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C19" w:rsidRPr="004A3C19" w:rsidRDefault="004A3C19" w:rsidP="004630FA">
                  <w:pPr>
                    <w:jc w:val="right"/>
                    <w:outlineLvl w:val="2"/>
                    <w:rPr>
                      <w:bCs/>
                    </w:rPr>
                  </w:pPr>
                  <w:r w:rsidRPr="004A3C19">
                    <w:rPr>
                      <w:bCs/>
                      <w:sz w:val="22"/>
                      <w:szCs w:val="22"/>
                    </w:rPr>
                    <w:t>4 611 700,00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3C19" w:rsidRPr="004A3C19" w:rsidRDefault="004A3C19" w:rsidP="004630FA">
                  <w:pPr>
                    <w:jc w:val="right"/>
                    <w:outlineLvl w:val="2"/>
                    <w:rPr>
                      <w:bCs/>
                    </w:rPr>
                  </w:pPr>
                  <w:r w:rsidRPr="004A3C19">
                    <w:rPr>
                      <w:bCs/>
                      <w:sz w:val="22"/>
                      <w:szCs w:val="22"/>
                    </w:rPr>
                    <w:t>1 025 116,66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C19" w:rsidRPr="004A3C19" w:rsidRDefault="004A3C19" w:rsidP="004630FA">
                  <w:pPr>
                    <w:jc w:val="center"/>
                    <w:outlineLvl w:val="2"/>
                  </w:pPr>
                  <w:r w:rsidRPr="004A3C19">
                    <w:rPr>
                      <w:sz w:val="22"/>
                      <w:szCs w:val="22"/>
                    </w:rPr>
                    <w:t>22,2</w:t>
                  </w:r>
                </w:p>
              </w:tc>
            </w:tr>
            <w:tr w:rsidR="009657AC" w:rsidRPr="00D45518" w:rsidTr="008128F4">
              <w:trPr>
                <w:trHeight w:val="4103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 w:rsidP="00D45518">
                  <w:pPr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2.18.00000.00.0000.000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1 374,33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8128F4" w:rsidP="008128F4">
                  <w:pPr>
                    <w:jc w:val="center"/>
                    <w:outlineLvl w:val="0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331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2.18.00000.00.0000.150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1 374,33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8128F4" w:rsidP="008128F4">
                  <w:pPr>
                    <w:jc w:val="center"/>
                    <w:outlineLvl w:val="1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8128F4" w:rsidRPr="00D45518" w:rsidTr="00257674">
              <w:trPr>
                <w:trHeight w:val="3058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28F4" w:rsidRPr="00D45518" w:rsidRDefault="008128F4" w:rsidP="00D45518">
                  <w:pPr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lastRenderedPageBreak/>
                    <w:t>Доходы бюджетов сельских поселений от возврата бюджетами бюджетной системы Росс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ий</w:t>
                  </w:r>
                  <w:r w:rsidRPr="00D45518">
                    <w:rPr>
                      <w:b/>
                      <w:bCs/>
                      <w:sz w:val="22"/>
                      <w:szCs w:val="22"/>
                    </w:rPr>
                    <w:t>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28F4" w:rsidRPr="00D45518" w:rsidRDefault="008128F4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2.18.00000.10.0000.150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28F4" w:rsidRPr="00D45518" w:rsidRDefault="008128F4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28F4" w:rsidRPr="00D45518" w:rsidRDefault="008128F4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1 374,33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28F4" w:rsidRPr="008128F4" w:rsidRDefault="008128F4" w:rsidP="008128F4">
                  <w:pPr>
                    <w:jc w:val="center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8128F4" w:rsidRPr="00D45518" w:rsidTr="008128F4">
              <w:trPr>
                <w:trHeight w:val="2119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28F4" w:rsidRPr="00D45518" w:rsidRDefault="008128F4">
                  <w:pPr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28F4" w:rsidRPr="00D45518" w:rsidRDefault="008128F4">
                  <w:pPr>
                    <w:jc w:val="center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2.18.60010.10.0000.150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28F4" w:rsidRPr="00D45518" w:rsidRDefault="008128F4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28F4" w:rsidRPr="00D45518" w:rsidRDefault="008128F4">
                  <w:pPr>
                    <w:jc w:val="right"/>
                    <w:outlineLvl w:val="3"/>
                    <w:rPr>
                      <w:b/>
                      <w:bCs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1 374,33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28F4" w:rsidRPr="008128F4" w:rsidRDefault="008128F4" w:rsidP="008128F4">
                  <w:pPr>
                    <w:jc w:val="center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1774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2.18.60010.10.0000.150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</w:pPr>
                  <w:r w:rsidRPr="00D45518">
                    <w:rPr>
                      <w:sz w:val="22"/>
                      <w:szCs w:val="22"/>
                    </w:rPr>
                    <w:t>1 374,33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8128F4" w:rsidP="008128F4">
                  <w:pPr>
                    <w:jc w:val="center"/>
                    <w:outlineLvl w:val="6"/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306541" w:rsidRPr="00D45518" w:rsidRDefault="00306541" w:rsidP="00CD3101">
            <w:pPr>
              <w:jc w:val="center"/>
              <w:rPr>
                <w:bCs/>
              </w:rPr>
            </w:pPr>
          </w:p>
        </w:tc>
      </w:tr>
      <w:tr w:rsidR="00306541" w:rsidRPr="003E28DC" w:rsidTr="00213FF7">
        <w:trPr>
          <w:trHeight w:val="348"/>
        </w:trPr>
        <w:tc>
          <w:tcPr>
            <w:tcW w:w="10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41" w:rsidRPr="00D45518" w:rsidRDefault="00306541" w:rsidP="00CD3101">
            <w:pPr>
              <w:jc w:val="center"/>
              <w:rPr>
                <w:bCs/>
              </w:rPr>
            </w:pPr>
          </w:p>
        </w:tc>
      </w:tr>
      <w:tr w:rsidR="00BB2B70" w:rsidRPr="003E28DC" w:rsidTr="00213FF7">
        <w:trPr>
          <w:trHeight w:val="664"/>
        </w:trPr>
        <w:tc>
          <w:tcPr>
            <w:tcW w:w="103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B2B70" w:rsidRPr="009657AC" w:rsidRDefault="00BB2B70" w:rsidP="004A3C19">
            <w:pPr>
              <w:jc w:val="center"/>
            </w:pPr>
            <w:proofErr w:type="spellStart"/>
            <w:r w:rsidRPr="009657AC">
              <w:rPr>
                <w:b/>
                <w:bCs/>
              </w:rPr>
              <w:t>Справочно</w:t>
            </w:r>
            <w:proofErr w:type="spellEnd"/>
            <w:r w:rsidRPr="009657AC">
              <w:rPr>
                <w:b/>
                <w:bCs/>
              </w:rPr>
              <w:t xml:space="preserve"> по администраторам доходов за </w:t>
            </w:r>
            <w:r w:rsidR="004A3C19">
              <w:rPr>
                <w:b/>
                <w:bCs/>
              </w:rPr>
              <w:t>полугодие</w:t>
            </w:r>
            <w:r w:rsidRPr="009657AC">
              <w:rPr>
                <w:b/>
                <w:bCs/>
              </w:rPr>
              <w:t xml:space="preserve"> 202</w:t>
            </w:r>
            <w:r w:rsidR="00EF4A39" w:rsidRPr="009657AC">
              <w:rPr>
                <w:b/>
                <w:bCs/>
              </w:rPr>
              <w:t>4</w:t>
            </w:r>
            <w:r w:rsidRPr="009657AC">
              <w:rPr>
                <w:b/>
                <w:bCs/>
              </w:rPr>
              <w:t xml:space="preserve"> г.</w:t>
            </w:r>
          </w:p>
        </w:tc>
      </w:tr>
      <w:tr w:rsidR="0076317C" w:rsidRPr="003E28DC" w:rsidTr="0076317C">
        <w:trPr>
          <w:trHeight w:val="5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C85685">
            <w:proofErr w:type="gramStart"/>
            <w:r w:rsidRPr="00257674">
              <w:rPr>
                <w:color w:val="000000"/>
                <w:sz w:val="22"/>
                <w:szCs w:val="22"/>
              </w:rPr>
              <w:t>Межрайонная</w:t>
            </w:r>
            <w:proofErr w:type="gramEnd"/>
            <w:r w:rsidRPr="00257674">
              <w:rPr>
                <w:color w:val="000000"/>
                <w:sz w:val="22"/>
                <w:szCs w:val="22"/>
              </w:rPr>
              <w:t xml:space="preserve"> ИФНС России  №4 по КБР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C85685">
            <w:pPr>
              <w:jc w:val="center"/>
            </w:pPr>
            <w:r w:rsidRPr="00257674">
              <w:rPr>
                <w:sz w:val="22"/>
                <w:szCs w:val="22"/>
              </w:rPr>
              <w:t>182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9A0032" w:rsidP="0076317C">
            <w:pPr>
              <w:jc w:val="center"/>
            </w:pPr>
            <w:r w:rsidRPr="009A003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9A0032">
              <w:rPr>
                <w:sz w:val="22"/>
                <w:szCs w:val="22"/>
              </w:rPr>
              <w:t>321</w:t>
            </w:r>
            <w:r>
              <w:rPr>
                <w:sz w:val="22"/>
                <w:szCs w:val="22"/>
              </w:rPr>
              <w:t xml:space="preserve"> </w:t>
            </w:r>
            <w:r w:rsidRPr="009A0032">
              <w:rPr>
                <w:sz w:val="22"/>
                <w:szCs w:val="22"/>
              </w:rPr>
              <w:t>330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4A3C19" w:rsidRDefault="009A0032" w:rsidP="0076317C">
            <w:pPr>
              <w:jc w:val="center"/>
              <w:rPr>
                <w:highlight w:val="yellow"/>
              </w:rPr>
            </w:pPr>
            <w:r w:rsidRPr="009A00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9A0032">
              <w:rPr>
                <w:sz w:val="22"/>
                <w:szCs w:val="22"/>
              </w:rPr>
              <w:t>919</w:t>
            </w:r>
            <w:r>
              <w:rPr>
                <w:sz w:val="22"/>
                <w:szCs w:val="22"/>
              </w:rPr>
              <w:t xml:space="preserve"> </w:t>
            </w:r>
            <w:r w:rsidRPr="009A0032">
              <w:rPr>
                <w:sz w:val="22"/>
                <w:szCs w:val="22"/>
              </w:rPr>
              <w:t>881,8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9A0032" w:rsidRDefault="009A0032" w:rsidP="009A0032">
            <w:pPr>
              <w:jc w:val="right"/>
            </w:pPr>
            <w:r w:rsidRPr="009A0032">
              <w:rPr>
                <w:sz w:val="22"/>
                <w:szCs w:val="22"/>
              </w:rPr>
              <w:t>54,9</w:t>
            </w:r>
          </w:p>
        </w:tc>
      </w:tr>
      <w:tr w:rsidR="0076317C" w:rsidRPr="003E28DC" w:rsidTr="0076317C">
        <w:trPr>
          <w:trHeight w:val="5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 w:rsidP="00FA4F8F">
            <w:r w:rsidRPr="00257674">
              <w:rPr>
                <w:bCs/>
                <w:sz w:val="22"/>
                <w:szCs w:val="22"/>
              </w:rPr>
              <w:t xml:space="preserve">Местная администрация сельского поселения станица Солдатская Прохладненского муниципального района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17C" w:rsidRPr="00257674" w:rsidRDefault="0076317C" w:rsidP="006E3F98">
            <w:pPr>
              <w:jc w:val="center"/>
            </w:pPr>
            <w:r w:rsidRPr="00257674">
              <w:rPr>
                <w:sz w:val="22"/>
                <w:szCs w:val="22"/>
              </w:rPr>
              <w:t>703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9A0032" w:rsidP="0076317C">
            <w:pPr>
              <w:jc w:val="center"/>
            </w:pPr>
            <w:r w:rsidRPr="009A003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9A0032">
              <w:rPr>
                <w:sz w:val="22"/>
                <w:szCs w:val="22"/>
              </w:rPr>
              <w:t>919</w:t>
            </w:r>
            <w:r>
              <w:rPr>
                <w:sz w:val="22"/>
                <w:szCs w:val="22"/>
              </w:rPr>
              <w:t xml:space="preserve"> </w:t>
            </w:r>
            <w:r w:rsidRPr="009A0032">
              <w:rPr>
                <w:sz w:val="22"/>
                <w:szCs w:val="22"/>
              </w:rPr>
              <w:t>475,51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4A3C19" w:rsidRDefault="009A0032" w:rsidP="0076317C">
            <w:pPr>
              <w:jc w:val="center"/>
              <w:rPr>
                <w:highlight w:val="yellow"/>
              </w:rPr>
            </w:pPr>
            <w:r w:rsidRPr="009A003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9A0032">
              <w:rPr>
                <w:sz w:val="22"/>
                <w:szCs w:val="22"/>
              </w:rPr>
              <w:t>212</w:t>
            </w:r>
            <w:r>
              <w:rPr>
                <w:sz w:val="22"/>
                <w:szCs w:val="22"/>
              </w:rPr>
              <w:t xml:space="preserve"> </w:t>
            </w:r>
            <w:r w:rsidRPr="009A0032">
              <w:rPr>
                <w:sz w:val="22"/>
                <w:szCs w:val="22"/>
              </w:rPr>
              <w:t>917,86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9A0032" w:rsidRDefault="009A0032" w:rsidP="0021631E">
            <w:pPr>
              <w:jc w:val="right"/>
            </w:pPr>
            <w:r w:rsidRPr="009A0032">
              <w:rPr>
                <w:sz w:val="22"/>
                <w:szCs w:val="22"/>
              </w:rPr>
              <w:t>40,3</w:t>
            </w:r>
          </w:p>
        </w:tc>
      </w:tr>
      <w:tr w:rsidR="00BB2B70" w:rsidRPr="0089132D" w:rsidTr="00213FF7">
        <w:trPr>
          <w:trHeight w:val="312"/>
        </w:trPr>
        <w:tc>
          <w:tcPr>
            <w:tcW w:w="10300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2B70" w:rsidRPr="009657AC" w:rsidRDefault="00BB2B70" w:rsidP="001D294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:rsidR="00BB2B70" w:rsidRPr="009657AC" w:rsidRDefault="00BB2B70" w:rsidP="001D2942">
            <w:pPr>
              <w:jc w:val="center"/>
              <w:rPr>
                <w:b/>
                <w:bCs/>
                <w:color w:val="000000"/>
              </w:rPr>
            </w:pPr>
            <w:r w:rsidRPr="009657AC">
              <w:rPr>
                <w:b/>
                <w:bCs/>
                <w:color w:val="000000"/>
              </w:rPr>
              <w:t>РАСХОДЫ</w:t>
            </w:r>
          </w:p>
          <w:p w:rsidR="00BB2B70" w:rsidRPr="009657AC" w:rsidRDefault="00BB2B70" w:rsidP="001D294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17C" w:rsidRPr="00257674" w:rsidRDefault="0076317C">
            <w:pPr>
              <w:rPr>
                <w:b/>
              </w:rPr>
            </w:pPr>
            <w:r w:rsidRPr="00257674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4D3E93">
            <w:pPr>
              <w:jc w:val="center"/>
              <w:rPr>
                <w:b/>
                <w:color w:val="000000"/>
              </w:rPr>
            </w:pPr>
            <w:r w:rsidRPr="00257674">
              <w:rPr>
                <w:b/>
                <w:color w:val="000000"/>
                <w:sz w:val="22"/>
                <w:szCs w:val="22"/>
              </w:rPr>
              <w:t>000 0100 0000000000 000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9A0032" w:rsidRDefault="009A0032" w:rsidP="0076317C">
            <w:pPr>
              <w:jc w:val="center"/>
              <w:rPr>
                <w:b/>
                <w:sz w:val="22"/>
                <w:szCs w:val="22"/>
              </w:rPr>
            </w:pPr>
            <w:r w:rsidRPr="009A0032">
              <w:rPr>
                <w:b/>
                <w:sz w:val="22"/>
                <w:szCs w:val="22"/>
              </w:rPr>
              <w:t>8 933 473,57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9A0032" w:rsidRDefault="009A0032" w:rsidP="0076317C">
            <w:pPr>
              <w:jc w:val="center"/>
              <w:rPr>
                <w:b/>
                <w:sz w:val="22"/>
                <w:szCs w:val="22"/>
              </w:rPr>
            </w:pPr>
            <w:r w:rsidRPr="009A0032">
              <w:rPr>
                <w:b/>
                <w:sz w:val="22"/>
                <w:szCs w:val="22"/>
              </w:rPr>
              <w:t>3 715 539,15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9A0032" w:rsidRDefault="009A0032" w:rsidP="0076317C">
            <w:pPr>
              <w:jc w:val="center"/>
              <w:rPr>
                <w:b/>
                <w:sz w:val="22"/>
                <w:szCs w:val="22"/>
              </w:rPr>
            </w:pPr>
            <w:r w:rsidRPr="009A0032">
              <w:rPr>
                <w:b/>
                <w:sz w:val="22"/>
                <w:szCs w:val="22"/>
              </w:rPr>
              <w:t>41,6</w:t>
            </w:r>
          </w:p>
        </w:tc>
      </w:tr>
      <w:tr w:rsidR="0076317C" w:rsidRPr="002105FE" w:rsidTr="0076317C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 w:rsidP="00FA4F8F">
            <w:r w:rsidRPr="00257674"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4D3E93">
            <w:pPr>
              <w:jc w:val="center"/>
              <w:rPr>
                <w:color w:val="000000"/>
              </w:rPr>
            </w:pPr>
            <w:r w:rsidRPr="00257674">
              <w:rPr>
                <w:color w:val="000000"/>
                <w:sz w:val="22"/>
                <w:szCs w:val="22"/>
              </w:rPr>
              <w:t xml:space="preserve">000 0102 0000000000 000  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9A0032" w:rsidRDefault="009A0032" w:rsidP="0076317C">
            <w:pPr>
              <w:jc w:val="center"/>
              <w:rPr>
                <w:sz w:val="22"/>
                <w:szCs w:val="22"/>
              </w:rPr>
            </w:pPr>
            <w:r w:rsidRPr="009A0032">
              <w:rPr>
                <w:sz w:val="22"/>
                <w:szCs w:val="22"/>
              </w:rPr>
              <w:t>849 914,87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9A0032" w:rsidRDefault="009A0032" w:rsidP="0076317C">
            <w:pPr>
              <w:jc w:val="center"/>
              <w:rPr>
                <w:sz w:val="22"/>
                <w:szCs w:val="22"/>
              </w:rPr>
            </w:pPr>
            <w:r w:rsidRPr="009A0032">
              <w:rPr>
                <w:sz w:val="22"/>
                <w:szCs w:val="22"/>
              </w:rPr>
              <w:t>370 443,07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9A0032" w:rsidRDefault="009A0032" w:rsidP="0076317C">
            <w:pPr>
              <w:jc w:val="center"/>
              <w:rPr>
                <w:sz w:val="22"/>
                <w:szCs w:val="22"/>
              </w:rPr>
            </w:pPr>
            <w:r w:rsidRPr="009A0032">
              <w:rPr>
                <w:sz w:val="22"/>
                <w:szCs w:val="22"/>
              </w:rPr>
              <w:t>43,6</w:t>
            </w:r>
          </w:p>
        </w:tc>
      </w:tr>
      <w:tr w:rsidR="0076317C" w:rsidRPr="002105FE" w:rsidTr="0076317C">
        <w:trPr>
          <w:trHeight w:val="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 w:rsidP="00FA4F8F">
            <w:r w:rsidRPr="00257674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4D3E93">
            <w:pPr>
              <w:jc w:val="center"/>
              <w:rPr>
                <w:color w:val="000000"/>
              </w:rPr>
            </w:pPr>
            <w:r w:rsidRPr="00257674">
              <w:rPr>
                <w:color w:val="000000"/>
                <w:sz w:val="22"/>
                <w:szCs w:val="22"/>
              </w:rPr>
              <w:t xml:space="preserve">000 0104 0000000000 000 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9A0032" w:rsidRDefault="009A0032" w:rsidP="0076317C">
            <w:pPr>
              <w:jc w:val="center"/>
              <w:rPr>
                <w:sz w:val="22"/>
                <w:szCs w:val="22"/>
              </w:rPr>
            </w:pPr>
            <w:r w:rsidRPr="009A0032">
              <w:rPr>
                <w:sz w:val="22"/>
                <w:szCs w:val="22"/>
              </w:rPr>
              <w:t>6 837 194,33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9A0032" w:rsidRDefault="009A0032" w:rsidP="0076317C">
            <w:pPr>
              <w:jc w:val="center"/>
              <w:rPr>
                <w:sz w:val="22"/>
                <w:szCs w:val="22"/>
              </w:rPr>
            </w:pPr>
            <w:r w:rsidRPr="009A0032">
              <w:rPr>
                <w:sz w:val="22"/>
                <w:szCs w:val="22"/>
              </w:rPr>
              <w:t>3 188 441,33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9A0032" w:rsidRDefault="009A0032" w:rsidP="0076317C">
            <w:pPr>
              <w:jc w:val="center"/>
              <w:rPr>
                <w:sz w:val="22"/>
                <w:szCs w:val="22"/>
              </w:rPr>
            </w:pPr>
            <w:r w:rsidRPr="009A0032">
              <w:rPr>
                <w:sz w:val="22"/>
                <w:szCs w:val="22"/>
              </w:rPr>
              <w:t>46,6</w:t>
            </w:r>
          </w:p>
        </w:tc>
      </w:tr>
      <w:tr w:rsidR="0076317C" w:rsidRPr="002105FE" w:rsidTr="0076317C">
        <w:trPr>
          <w:trHeight w:val="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7C" w:rsidRPr="00257674" w:rsidRDefault="0076317C" w:rsidP="00FA4F8F">
            <w:r w:rsidRPr="00257674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257674">
              <w:rPr>
                <w:sz w:val="22"/>
                <w:szCs w:val="22"/>
              </w:rPr>
              <w:lastRenderedPageBreak/>
              <w:t>(финансово-бюджетного) надзора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17C" w:rsidRPr="00257674" w:rsidRDefault="0076317C" w:rsidP="009A6B64">
            <w:pPr>
              <w:jc w:val="center"/>
              <w:rPr>
                <w:color w:val="000000"/>
              </w:rPr>
            </w:pPr>
            <w:r w:rsidRPr="00257674">
              <w:rPr>
                <w:color w:val="000000"/>
                <w:sz w:val="22"/>
                <w:szCs w:val="22"/>
              </w:rPr>
              <w:lastRenderedPageBreak/>
              <w:t>000 0106 0000000000 000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9A0032" w:rsidRDefault="009A0032" w:rsidP="0076317C">
            <w:pPr>
              <w:jc w:val="center"/>
              <w:rPr>
                <w:sz w:val="22"/>
                <w:szCs w:val="22"/>
              </w:rPr>
            </w:pPr>
            <w:r w:rsidRPr="009A0032">
              <w:rPr>
                <w:sz w:val="22"/>
                <w:szCs w:val="22"/>
              </w:rPr>
              <w:t>124 588,75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9A0032" w:rsidRDefault="009A0032" w:rsidP="0076317C">
            <w:pPr>
              <w:jc w:val="center"/>
              <w:rPr>
                <w:sz w:val="22"/>
                <w:szCs w:val="22"/>
              </w:rPr>
            </w:pPr>
            <w:r w:rsidRPr="009A0032">
              <w:rPr>
                <w:sz w:val="22"/>
                <w:szCs w:val="22"/>
              </w:rPr>
              <w:t>124 588,75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9A0032" w:rsidRDefault="009A0032" w:rsidP="0076317C">
            <w:pPr>
              <w:jc w:val="center"/>
              <w:rPr>
                <w:sz w:val="22"/>
                <w:szCs w:val="22"/>
              </w:rPr>
            </w:pPr>
            <w:r w:rsidRPr="009A0032">
              <w:rPr>
                <w:sz w:val="22"/>
                <w:szCs w:val="22"/>
              </w:rPr>
              <w:t>100,0</w:t>
            </w:r>
          </w:p>
        </w:tc>
      </w:tr>
      <w:tr w:rsidR="0076317C" w:rsidRPr="002105FE" w:rsidTr="00257674">
        <w:trPr>
          <w:trHeight w:val="4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7C" w:rsidRPr="00257674" w:rsidRDefault="0076317C" w:rsidP="00FA4F8F">
            <w:r w:rsidRPr="00257674"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17C" w:rsidRPr="00257674" w:rsidRDefault="0076317C" w:rsidP="00E8418A">
            <w:pPr>
              <w:jc w:val="center"/>
              <w:rPr>
                <w:color w:val="000000"/>
              </w:rPr>
            </w:pPr>
            <w:r w:rsidRPr="00257674">
              <w:rPr>
                <w:color w:val="000000"/>
                <w:sz w:val="22"/>
                <w:szCs w:val="22"/>
              </w:rPr>
              <w:t>000 0111 0000000000 000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9A0032" w:rsidRDefault="009A0032" w:rsidP="0076317C">
            <w:pPr>
              <w:jc w:val="center"/>
              <w:rPr>
                <w:sz w:val="22"/>
                <w:szCs w:val="22"/>
              </w:rPr>
            </w:pPr>
            <w:r w:rsidRPr="009A0032">
              <w:rPr>
                <w:sz w:val="22"/>
                <w:szCs w:val="22"/>
              </w:rPr>
              <w:t>29 709,62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9A0032" w:rsidRDefault="009A0032" w:rsidP="0076317C">
            <w:pPr>
              <w:jc w:val="center"/>
              <w:rPr>
                <w:sz w:val="22"/>
                <w:szCs w:val="22"/>
              </w:rPr>
            </w:pPr>
            <w:r w:rsidRPr="009A003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32" w:rsidRPr="009A0032" w:rsidRDefault="009A0032" w:rsidP="009A0032">
            <w:pPr>
              <w:jc w:val="center"/>
              <w:rPr>
                <w:sz w:val="22"/>
                <w:szCs w:val="22"/>
              </w:rPr>
            </w:pPr>
            <w:r w:rsidRPr="009A0032">
              <w:rPr>
                <w:sz w:val="22"/>
                <w:szCs w:val="22"/>
              </w:rPr>
              <w:t>0,0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>
            <w:r w:rsidRPr="0025767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>
            <w:pPr>
              <w:jc w:val="center"/>
              <w:rPr>
                <w:color w:val="000000"/>
              </w:rPr>
            </w:pPr>
            <w:r w:rsidRPr="00257674">
              <w:rPr>
                <w:color w:val="000000"/>
                <w:sz w:val="22"/>
                <w:szCs w:val="22"/>
              </w:rPr>
              <w:t>000 0113 0000000000 000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9A0032" w:rsidRDefault="009A0032" w:rsidP="0076317C">
            <w:pPr>
              <w:jc w:val="center"/>
              <w:rPr>
                <w:sz w:val="22"/>
                <w:szCs w:val="22"/>
              </w:rPr>
            </w:pPr>
            <w:r w:rsidRPr="009A0032">
              <w:rPr>
                <w:sz w:val="22"/>
                <w:szCs w:val="22"/>
              </w:rPr>
              <w:t>1 092 066,00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9A0032" w:rsidRDefault="009A0032" w:rsidP="0076317C">
            <w:pPr>
              <w:jc w:val="center"/>
              <w:rPr>
                <w:sz w:val="22"/>
                <w:szCs w:val="22"/>
              </w:rPr>
            </w:pPr>
            <w:r w:rsidRPr="009A0032">
              <w:rPr>
                <w:sz w:val="22"/>
                <w:szCs w:val="22"/>
              </w:rPr>
              <w:t>32 066,00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9A0032" w:rsidRDefault="009A0032" w:rsidP="0076317C">
            <w:pPr>
              <w:jc w:val="center"/>
              <w:rPr>
                <w:sz w:val="22"/>
                <w:szCs w:val="22"/>
              </w:rPr>
            </w:pPr>
            <w:r w:rsidRPr="009A0032">
              <w:rPr>
                <w:sz w:val="22"/>
                <w:szCs w:val="22"/>
              </w:rPr>
              <w:t>2,9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>
            <w:pPr>
              <w:rPr>
                <w:b/>
              </w:rPr>
            </w:pPr>
            <w:r w:rsidRPr="0025767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b/>
                <w:color w:val="000000"/>
              </w:rPr>
            </w:pPr>
            <w:r w:rsidRPr="00257674">
              <w:rPr>
                <w:b/>
                <w:color w:val="000000"/>
                <w:sz w:val="22"/>
                <w:szCs w:val="22"/>
              </w:rPr>
              <w:t>000 0200 0000000000 000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9A0032" w:rsidP="0076317C">
            <w:pPr>
              <w:jc w:val="center"/>
              <w:rPr>
                <w:b/>
                <w:sz w:val="22"/>
                <w:szCs w:val="22"/>
              </w:rPr>
            </w:pPr>
            <w:r w:rsidRPr="0003028E">
              <w:rPr>
                <w:b/>
                <w:sz w:val="22"/>
                <w:szCs w:val="22"/>
              </w:rPr>
              <w:t>349 529,28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9A0032" w:rsidP="0076317C">
            <w:pPr>
              <w:jc w:val="center"/>
              <w:rPr>
                <w:b/>
                <w:sz w:val="22"/>
                <w:szCs w:val="22"/>
              </w:rPr>
            </w:pPr>
            <w:r w:rsidRPr="0003028E">
              <w:rPr>
                <w:b/>
                <w:sz w:val="22"/>
                <w:szCs w:val="22"/>
              </w:rPr>
              <w:t>143 476,88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03028E" w:rsidRDefault="009A0032" w:rsidP="0076317C">
            <w:pPr>
              <w:jc w:val="center"/>
              <w:rPr>
                <w:b/>
                <w:sz w:val="22"/>
                <w:szCs w:val="22"/>
              </w:rPr>
            </w:pPr>
            <w:r w:rsidRPr="0003028E">
              <w:rPr>
                <w:b/>
                <w:sz w:val="22"/>
                <w:szCs w:val="22"/>
              </w:rPr>
              <w:t>41,1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>
            <w:r w:rsidRPr="0025767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color w:val="000000"/>
              </w:rPr>
            </w:pPr>
            <w:r w:rsidRPr="00257674">
              <w:rPr>
                <w:color w:val="000000"/>
                <w:sz w:val="22"/>
                <w:szCs w:val="22"/>
              </w:rPr>
              <w:t>000 0203 0000000000 000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9A0032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349 529,28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9A0032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143 476,88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03028E" w:rsidRDefault="009A0032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41,1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17C" w:rsidRPr="00257674" w:rsidRDefault="0076317C">
            <w:pPr>
              <w:rPr>
                <w:b/>
              </w:rPr>
            </w:pPr>
            <w:r w:rsidRPr="0025767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b/>
                <w:color w:val="000000"/>
              </w:rPr>
            </w:pPr>
            <w:r w:rsidRPr="00257674">
              <w:rPr>
                <w:b/>
                <w:color w:val="000000"/>
                <w:sz w:val="22"/>
                <w:szCs w:val="22"/>
              </w:rPr>
              <w:t>000 0400 0000000000 000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b/>
                <w:sz w:val="22"/>
                <w:szCs w:val="22"/>
              </w:rPr>
            </w:pPr>
            <w:r w:rsidRPr="0003028E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</w:t>
            </w:r>
            <w:r w:rsidRPr="0003028E">
              <w:rPr>
                <w:b/>
                <w:sz w:val="22"/>
                <w:szCs w:val="22"/>
              </w:rPr>
              <w:t>132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3028E">
              <w:rPr>
                <w:b/>
                <w:sz w:val="22"/>
                <w:szCs w:val="22"/>
              </w:rPr>
              <w:t>390,3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b/>
                <w:sz w:val="22"/>
                <w:szCs w:val="22"/>
              </w:rPr>
            </w:pPr>
            <w:r w:rsidRPr="0003028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03028E">
              <w:rPr>
                <w:b/>
                <w:sz w:val="22"/>
                <w:szCs w:val="22"/>
              </w:rPr>
              <w:t>319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3028E">
              <w:rPr>
                <w:b/>
                <w:sz w:val="22"/>
                <w:szCs w:val="22"/>
              </w:rPr>
              <w:t>166,72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03028E" w:rsidRDefault="0003028E" w:rsidP="0076317C">
            <w:pPr>
              <w:jc w:val="center"/>
              <w:rPr>
                <w:b/>
                <w:sz w:val="22"/>
                <w:szCs w:val="22"/>
              </w:rPr>
            </w:pPr>
            <w:r w:rsidRPr="0003028E">
              <w:rPr>
                <w:b/>
                <w:sz w:val="22"/>
                <w:szCs w:val="22"/>
              </w:rPr>
              <w:t>42,1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>
            <w:r w:rsidRPr="0025767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color w:val="000000"/>
              </w:rPr>
            </w:pPr>
            <w:r w:rsidRPr="00257674">
              <w:rPr>
                <w:color w:val="000000"/>
                <w:sz w:val="22"/>
                <w:szCs w:val="22"/>
              </w:rPr>
              <w:t xml:space="preserve">000 0409 0000000000 000 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03028E">
              <w:rPr>
                <w:sz w:val="22"/>
                <w:szCs w:val="22"/>
              </w:rPr>
              <w:t>132</w:t>
            </w:r>
            <w:r>
              <w:rPr>
                <w:sz w:val="22"/>
                <w:szCs w:val="22"/>
              </w:rPr>
              <w:t xml:space="preserve"> </w:t>
            </w:r>
            <w:r w:rsidRPr="0003028E">
              <w:rPr>
                <w:sz w:val="22"/>
                <w:szCs w:val="22"/>
              </w:rPr>
              <w:t>390,3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03028E">
              <w:rPr>
                <w:sz w:val="22"/>
                <w:szCs w:val="22"/>
              </w:rPr>
              <w:t>319</w:t>
            </w:r>
            <w:r>
              <w:rPr>
                <w:sz w:val="22"/>
                <w:szCs w:val="22"/>
              </w:rPr>
              <w:t xml:space="preserve"> </w:t>
            </w:r>
            <w:r w:rsidRPr="0003028E">
              <w:rPr>
                <w:sz w:val="22"/>
                <w:szCs w:val="22"/>
              </w:rPr>
              <w:t>166,72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42,1</w:t>
            </w:r>
          </w:p>
        </w:tc>
      </w:tr>
      <w:tr w:rsidR="0076317C" w:rsidRPr="002105FE" w:rsidTr="0076317C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>
            <w:pPr>
              <w:rPr>
                <w:b/>
              </w:rPr>
            </w:pPr>
            <w:r w:rsidRPr="0025767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b/>
                <w:color w:val="000000"/>
              </w:rPr>
            </w:pPr>
            <w:r w:rsidRPr="00257674">
              <w:rPr>
                <w:b/>
                <w:color w:val="000000"/>
                <w:sz w:val="22"/>
                <w:szCs w:val="22"/>
              </w:rPr>
              <w:t>000 0500 0000000000 000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b/>
                <w:sz w:val="22"/>
                <w:szCs w:val="22"/>
              </w:rPr>
            </w:pPr>
            <w:r w:rsidRPr="0003028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03028E">
              <w:rPr>
                <w:b/>
                <w:sz w:val="22"/>
                <w:szCs w:val="22"/>
              </w:rPr>
              <w:t>486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3028E">
              <w:rPr>
                <w:b/>
                <w:sz w:val="22"/>
                <w:szCs w:val="22"/>
              </w:rPr>
              <w:t>556,88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b/>
                <w:sz w:val="22"/>
                <w:szCs w:val="22"/>
              </w:rPr>
            </w:pPr>
            <w:r w:rsidRPr="0003028E">
              <w:rPr>
                <w:b/>
                <w:sz w:val="22"/>
                <w:szCs w:val="22"/>
              </w:rPr>
              <w:t>575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3028E">
              <w:rPr>
                <w:b/>
                <w:sz w:val="22"/>
                <w:szCs w:val="22"/>
              </w:rPr>
              <w:t>132,65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03028E" w:rsidRDefault="0003028E" w:rsidP="0076317C">
            <w:pPr>
              <w:jc w:val="center"/>
              <w:rPr>
                <w:b/>
                <w:sz w:val="22"/>
                <w:szCs w:val="22"/>
              </w:rPr>
            </w:pPr>
            <w:r w:rsidRPr="0003028E">
              <w:rPr>
                <w:b/>
                <w:sz w:val="22"/>
                <w:szCs w:val="22"/>
              </w:rPr>
              <w:t>38,7</w:t>
            </w:r>
          </w:p>
        </w:tc>
      </w:tr>
      <w:tr w:rsidR="0076317C" w:rsidRPr="002105FE" w:rsidTr="0076317C">
        <w:trPr>
          <w:trHeight w:val="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7C" w:rsidRPr="00257674" w:rsidRDefault="0076317C" w:rsidP="008E00D1">
            <w:r w:rsidRPr="0025767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17C" w:rsidRPr="00257674" w:rsidRDefault="0076317C" w:rsidP="00114FAC">
            <w:pPr>
              <w:jc w:val="center"/>
              <w:rPr>
                <w:color w:val="000000"/>
              </w:rPr>
            </w:pPr>
            <w:r w:rsidRPr="00257674">
              <w:rPr>
                <w:color w:val="000000"/>
                <w:sz w:val="22"/>
                <w:szCs w:val="22"/>
              </w:rPr>
              <w:t>000 0501 0000000000 000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9244,8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4622,4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50,0</w:t>
            </w:r>
          </w:p>
        </w:tc>
      </w:tr>
      <w:tr w:rsidR="0076317C" w:rsidRPr="002105FE" w:rsidTr="0076317C">
        <w:trPr>
          <w:trHeight w:val="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7C" w:rsidRPr="00257674" w:rsidRDefault="0076317C" w:rsidP="006245A9">
            <w:r w:rsidRPr="0025767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17C" w:rsidRPr="00257674" w:rsidRDefault="0076317C" w:rsidP="006245A9">
            <w:pPr>
              <w:jc w:val="center"/>
              <w:rPr>
                <w:color w:val="000000"/>
              </w:rPr>
            </w:pPr>
            <w:r w:rsidRPr="00257674">
              <w:rPr>
                <w:color w:val="000000"/>
                <w:sz w:val="22"/>
                <w:szCs w:val="22"/>
              </w:rPr>
              <w:t>000 0502 0000000000 000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119 431,25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119 431,25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100,0</w:t>
            </w:r>
          </w:p>
        </w:tc>
      </w:tr>
      <w:tr w:rsidR="0076317C" w:rsidRPr="002105FE" w:rsidTr="0076317C">
        <w:trPr>
          <w:trHeight w:val="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7C" w:rsidRPr="00257674" w:rsidRDefault="0076317C" w:rsidP="008E00D1">
            <w:r w:rsidRPr="0025767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17C" w:rsidRPr="00257674" w:rsidRDefault="0076317C" w:rsidP="00FF5E71">
            <w:pPr>
              <w:jc w:val="center"/>
              <w:rPr>
                <w:color w:val="000000"/>
              </w:rPr>
            </w:pPr>
            <w:r w:rsidRPr="00257674">
              <w:rPr>
                <w:color w:val="000000"/>
                <w:sz w:val="22"/>
                <w:szCs w:val="22"/>
              </w:rPr>
              <w:t>000 0503 0000000000 000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1 357 880,83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451 079,00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33,2</w:t>
            </w:r>
          </w:p>
        </w:tc>
      </w:tr>
      <w:tr w:rsidR="0076317C" w:rsidRPr="002105FE" w:rsidTr="0076317C">
        <w:trPr>
          <w:trHeight w:val="4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17C" w:rsidRPr="00257674" w:rsidRDefault="0076317C">
            <w:pPr>
              <w:rPr>
                <w:b/>
              </w:rPr>
            </w:pPr>
            <w:r w:rsidRPr="00257674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b/>
                <w:color w:val="000000"/>
              </w:rPr>
            </w:pPr>
            <w:r w:rsidRPr="00257674">
              <w:rPr>
                <w:b/>
                <w:color w:val="000000"/>
                <w:sz w:val="22"/>
                <w:szCs w:val="22"/>
              </w:rPr>
              <w:t>000 0800 0000000000 000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b/>
                <w:sz w:val="22"/>
                <w:szCs w:val="22"/>
              </w:rPr>
            </w:pPr>
            <w:r w:rsidRPr="0003028E">
              <w:rPr>
                <w:b/>
                <w:sz w:val="22"/>
                <w:szCs w:val="22"/>
              </w:rPr>
              <w:t>4 798 849,80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b/>
                <w:sz w:val="22"/>
                <w:szCs w:val="22"/>
              </w:rPr>
            </w:pPr>
            <w:r w:rsidRPr="0003028E">
              <w:rPr>
                <w:b/>
                <w:sz w:val="22"/>
                <w:szCs w:val="22"/>
              </w:rPr>
              <w:t>1 960 913,78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03028E" w:rsidRDefault="0003028E" w:rsidP="0076317C">
            <w:pPr>
              <w:jc w:val="center"/>
              <w:rPr>
                <w:b/>
                <w:sz w:val="22"/>
                <w:szCs w:val="22"/>
              </w:rPr>
            </w:pPr>
            <w:r w:rsidRPr="0003028E">
              <w:rPr>
                <w:b/>
                <w:sz w:val="22"/>
                <w:szCs w:val="22"/>
              </w:rPr>
              <w:t>40,9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>
            <w:r w:rsidRPr="00257674">
              <w:rPr>
                <w:sz w:val="22"/>
                <w:szCs w:val="22"/>
              </w:rPr>
              <w:t>Культура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color w:val="000000"/>
              </w:rPr>
            </w:pPr>
            <w:r w:rsidRPr="00257674">
              <w:rPr>
                <w:color w:val="000000"/>
                <w:sz w:val="22"/>
                <w:szCs w:val="22"/>
              </w:rPr>
              <w:t xml:space="preserve">000 0801 0000000000 000 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4 798 849,80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1 960 913,78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40,9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>
            <w:pPr>
              <w:rPr>
                <w:b/>
              </w:rPr>
            </w:pPr>
            <w:r w:rsidRPr="00257674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b/>
                <w:color w:val="000000"/>
              </w:rPr>
            </w:pPr>
            <w:r w:rsidRPr="00257674">
              <w:rPr>
                <w:b/>
                <w:color w:val="000000"/>
                <w:sz w:val="22"/>
                <w:szCs w:val="22"/>
              </w:rPr>
              <w:t>000 1000 0000000000 000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b/>
                <w:sz w:val="22"/>
                <w:szCs w:val="22"/>
              </w:rPr>
            </w:pPr>
            <w:r w:rsidRPr="0003028E">
              <w:rPr>
                <w:b/>
                <w:sz w:val="22"/>
                <w:szCs w:val="22"/>
              </w:rPr>
              <w:t>914 540,40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b/>
                <w:sz w:val="22"/>
                <w:szCs w:val="22"/>
              </w:rPr>
            </w:pPr>
            <w:r w:rsidRPr="0003028E">
              <w:rPr>
                <w:b/>
                <w:sz w:val="22"/>
                <w:szCs w:val="22"/>
              </w:rPr>
              <w:t>889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3028E">
              <w:rPr>
                <w:b/>
                <w:sz w:val="22"/>
                <w:szCs w:val="22"/>
              </w:rPr>
              <w:t>775,46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03028E" w:rsidRDefault="0003028E" w:rsidP="0076317C">
            <w:pPr>
              <w:jc w:val="center"/>
              <w:rPr>
                <w:b/>
                <w:sz w:val="22"/>
                <w:szCs w:val="22"/>
              </w:rPr>
            </w:pPr>
            <w:r w:rsidRPr="0003028E">
              <w:rPr>
                <w:b/>
                <w:sz w:val="22"/>
                <w:szCs w:val="22"/>
              </w:rPr>
              <w:t>97,3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>
            <w:r w:rsidRPr="0025767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color w:val="000000"/>
              </w:rPr>
            </w:pPr>
            <w:r w:rsidRPr="00257674">
              <w:rPr>
                <w:color w:val="000000"/>
                <w:sz w:val="22"/>
                <w:szCs w:val="22"/>
              </w:rPr>
              <w:t>000 1001 0000000000 000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 xml:space="preserve"> </w:t>
            </w:r>
            <w:r w:rsidRPr="0003028E">
              <w:rPr>
                <w:sz w:val="22"/>
                <w:szCs w:val="22"/>
              </w:rPr>
              <w:t>540,4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03028E">
              <w:rPr>
                <w:sz w:val="22"/>
                <w:szCs w:val="22"/>
              </w:rPr>
              <w:t>775,46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23,9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7C" w:rsidRPr="00257674" w:rsidRDefault="0076317C">
            <w:r w:rsidRPr="00257674">
              <w:rPr>
                <w:sz w:val="22"/>
                <w:szCs w:val="22"/>
              </w:rPr>
              <w:t>Охрана семьи  и детства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17C" w:rsidRPr="00257674" w:rsidRDefault="0076317C" w:rsidP="005B00BD">
            <w:pPr>
              <w:jc w:val="center"/>
              <w:rPr>
                <w:color w:val="000000"/>
              </w:rPr>
            </w:pPr>
            <w:r w:rsidRPr="00257674">
              <w:rPr>
                <w:color w:val="000000"/>
                <w:sz w:val="22"/>
                <w:szCs w:val="22"/>
              </w:rPr>
              <w:t>000 1004 0000000000 000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882</w:t>
            </w:r>
            <w:r>
              <w:rPr>
                <w:sz w:val="22"/>
                <w:szCs w:val="22"/>
              </w:rPr>
              <w:t> </w:t>
            </w:r>
            <w:r w:rsidRPr="0003028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882</w:t>
            </w:r>
            <w:r>
              <w:rPr>
                <w:sz w:val="22"/>
                <w:szCs w:val="22"/>
              </w:rPr>
              <w:t> </w:t>
            </w:r>
            <w:r w:rsidRPr="0003028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03028E" w:rsidRDefault="0003028E" w:rsidP="0076317C">
            <w:pPr>
              <w:jc w:val="center"/>
              <w:rPr>
                <w:sz w:val="22"/>
                <w:szCs w:val="22"/>
              </w:rPr>
            </w:pPr>
            <w:r w:rsidRPr="0003028E">
              <w:rPr>
                <w:sz w:val="22"/>
                <w:szCs w:val="22"/>
              </w:rPr>
              <w:t>100,0</w:t>
            </w:r>
          </w:p>
        </w:tc>
      </w:tr>
      <w:tr w:rsidR="0076317C" w:rsidRPr="000205A6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17C" w:rsidRPr="00257674" w:rsidRDefault="0076317C">
            <w:pPr>
              <w:rPr>
                <w:b/>
              </w:rPr>
            </w:pPr>
            <w:r w:rsidRPr="0025767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17C" w:rsidRPr="00257674" w:rsidRDefault="0076317C">
            <w:pPr>
              <w:rPr>
                <w:b/>
                <w:color w:val="000000"/>
              </w:rPr>
            </w:pPr>
            <w:r w:rsidRPr="0025767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03028E" w:rsidRDefault="0076317C" w:rsidP="007631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03028E" w:rsidRDefault="0076317C" w:rsidP="007631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03028E" w:rsidRDefault="0076317C" w:rsidP="0076317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2B70" w:rsidRPr="0089132D" w:rsidTr="00213FF7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BB2B70">
            <w:r w:rsidRPr="00257674">
              <w:rPr>
                <w:sz w:val="22"/>
                <w:szCs w:val="22"/>
              </w:rPr>
              <w:t>профицит / дефицит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BB2B70">
            <w:pPr>
              <w:rPr>
                <w:color w:val="000000"/>
              </w:rPr>
            </w:pPr>
            <w:r w:rsidRPr="002576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B70" w:rsidRPr="005919B1" w:rsidRDefault="005919B1" w:rsidP="00216597">
            <w:pPr>
              <w:jc w:val="right"/>
              <w:rPr>
                <w:sz w:val="22"/>
                <w:szCs w:val="22"/>
              </w:rPr>
            </w:pPr>
            <w:r w:rsidRPr="005919B1">
              <w:rPr>
                <w:sz w:val="22"/>
                <w:szCs w:val="22"/>
              </w:rPr>
              <w:t>- 1 374 534,72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B70" w:rsidRPr="005919B1" w:rsidRDefault="005919B1" w:rsidP="0010766C">
            <w:pPr>
              <w:jc w:val="right"/>
              <w:rPr>
                <w:sz w:val="22"/>
                <w:szCs w:val="22"/>
              </w:rPr>
            </w:pPr>
            <w:r w:rsidRPr="005919B1">
              <w:rPr>
                <w:sz w:val="22"/>
                <w:szCs w:val="22"/>
              </w:rPr>
              <w:t>- 471 204,98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B70" w:rsidRPr="00257674" w:rsidRDefault="00BB2B70" w:rsidP="000205A6">
            <w:pPr>
              <w:jc w:val="center"/>
            </w:pPr>
          </w:p>
        </w:tc>
      </w:tr>
      <w:tr w:rsidR="00BB2B70" w:rsidRPr="0089132D" w:rsidTr="00213FF7">
        <w:trPr>
          <w:trHeight w:val="312"/>
        </w:trPr>
        <w:tc>
          <w:tcPr>
            <w:tcW w:w="10300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B3154C" w:rsidRDefault="00BB2B70" w:rsidP="0096384C">
            <w:pPr>
              <w:jc w:val="center"/>
              <w:rPr>
                <w:b/>
                <w:bCs/>
              </w:rPr>
            </w:pPr>
          </w:p>
        </w:tc>
      </w:tr>
      <w:tr w:rsidR="00BB2B70" w:rsidRPr="0089132D" w:rsidTr="00213FF7">
        <w:trPr>
          <w:trHeight w:val="624"/>
        </w:trPr>
        <w:tc>
          <w:tcPr>
            <w:tcW w:w="1030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57674" w:rsidRDefault="00257674" w:rsidP="0096384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B2B70" w:rsidRDefault="00BB2B70" w:rsidP="009638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972ED">
              <w:rPr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бюджетов  </w:t>
            </w:r>
          </w:p>
          <w:p w:rsidR="00BB2B70" w:rsidRPr="00B3154C" w:rsidRDefault="00BB2B70" w:rsidP="0096384C">
            <w:pPr>
              <w:jc w:val="center"/>
            </w:pPr>
          </w:p>
        </w:tc>
      </w:tr>
      <w:tr w:rsidR="00BB2B70" w:rsidRPr="007E798A" w:rsidTr="00213FF7">
        <w:trPr>
          <w:trHeight w:val="624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0" w:rsidRPr="00257674" w:rsidRDefault="00BB2B70" w:rsidP="00011AC7">
            <w:pPr>
              <w:jc w:val="center"/>
            </w:pPr>
            <w:r w:rsidRPr="0025767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70" w:rsidRPr="00257674" w:rsidRDefault="00BB2B70" w:rsidP="00011AC7">
            <w:pPr>
              <w:jc w:val="center"/>
            </w:pPr>
            <w:r w:rsidRPr="00257674">
              <w:rPr>
                <w:color w:val="000000"/>
                <w:sz w:val="22"/>
                <w:szCs w:val="22"/>
              </w:rPr>
              <w:t xml:space="preserve">Код источника финансирования по КИВФ, </w:t>
            </w:r>
            <w:proofErr w:type="spellStart"/>
            <w:r w:rsidRPr="00257674">
              <w:rPr>
                <w:color w:val="000000"/>
                <w:sz w:val="22"/>
                <w:szCs w:val="22"/>
              </w:rPr>
              <w:t>КИВнФ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70" w:rsidRPr="00257674" w:rsidRDefault="00BB2B70" w:rsidP="00011AC7">
            <w:pPr>
              <w:jc w:val="center"/>
              <w:rPr>
                <w:bCs/>
              </w:rPr>
            </w:pPr>
            <w:r w:rsidRPr="00257674">
              <w:rPr>
                <w:bCs/>
                <w:sz w:val="22"/>
                <w:szCs w:val="22"/>
              </w:rPr>
              <w:t>План</w:t>
            </w:r>
          </w:p>
          <w:p w:rsidR="00BB2B70" w:rsidRPr="00257674" w:rsidRDefault="00BB2B70" w:rsidP="00011AC7">
            <w:pPr>
              <w:jc w:val="center"/>
              <w:rPr>
                <w:color w:val="000000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70" w:rsidRPr="00257674" w:rsidRDefault="00BB2B70" w:rsidP="00011AC7">
            <w:pPr>
              <w:jc w:val="center"/>
              <w:rPr>
                <w:bCs/>
              </w:rPr>
            </w:pPr>
            <w:r w:rsidRPr="00257674">
              <w:rPr>
                <w:bCs/>
                <w:sz w:val="22"/>
                <w:szCs w:val="22"/>
              </w:rPr>
              <w:t>Факт</w:t>
            </w:r>
          </w:p>
          <w:p w:rsidR="00BB2B70" w:rsidRPr="00257674" w:rsidRDefault="00BB2B70" w:rsidP="00011AC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B2B70" w:rsidRPr="0089132D" w:rsidTr="00213FF7">
        <w:trPr>
          <w:trHeight w:val="6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70" w:rsidRPr="00257674" w:rsidRDefault="00BB2B70" w:rsidP="00A154C9">
            <w:pPr>
              <w:rPr>
                <w:b/>
              </w:rPr>
            </w:pPr>
            <w:r w:rsidRPr="00257674">
              <w:rPr>
                <w:b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BB2B70" w:rsidP="00A154C9">
            <w:pPr>
              <w:jc w:val="center"/>
              <w:rPr>
                <w:b/>
              </w:rPr>
            </w:pPr>
            <w:r w:rsidRPr="00257674">
              <w:rPr>
                <w:b/>
                <w:sz w:val="22"/>
                <w:szCs w:val="22"/>
              </w:rPr>
              <w:t>000 90 00 00 00 00 0000 000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5919B1" w:rsidP="009E06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1 374 534,72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5919B1" w:rsidP="005919B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471 204,98</w:t>
            </w:r>
          </w:p>
        </w:tc>
      </w:tr>
      <w:tr w:rsidR="00BB2B70" w:rsidRPr="0089132D" w:rsidTr="00213FF7">
        <w:trPr>
          <w:trHeight w:val="6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70" w:rsidRPr="00257674" w:rsidRDefault="00BB2B70" w:rsidP="0089132D">
            <w:r w:rsidRPr="00257674">
              <w:rPr>
                <w:sz w:val="22"/>
                <w:szCs w:val="22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70" w:rsidRPr="00257674" w:rsidRDefault="00BB2B70" w:rsidP="00A02911">
            <w:pPr>
              <w:jc w:val="center"/>
            </w:pPr>
            <w:r w:rsidRPr="00257674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BB2B70" w:rsidP="009E06D1">
            <w:pPr>
              <w:jc w:val="center"/>
            </w:pPr>
            <w:r w:rsidRPr="00257674">
              <w:rPr>
                <w:sz w:val="22"/>
                <w:szCs w:val="22"/>
              </w:rPr>
              <w:t>0,00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BB2B70" w:rsidP="009E06D1">
            <w:pPr>
              <w:jc w:val="center"/>
            </w:pPr>
            <w:r w:rsidRPr="00257674">
              <w:rPr>
                <w:sz w:val="22"/>
                <w:szCs w:val="22"/>
              </w:rPr>
              <w:t>0,00</w:t>
            </w:r>
          </w:p>
        </w:tc>
      </w:tr>
      <w:tr w:rsidR="00BB2B70" w:rsidRPr="0089132D" w:rsidTr="00213FF7">
        <w:trPr>
          <w:trHeight w:val="6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70" w:rsidRPr="00257674" w:rsidRDefault="00BB2B70" w:rsidP="00D43844">
            <w:r w:rsidRPr="00257674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70" w:rsidRPr="00257674" w:rsidRDefault="00BB2B70" w:rsidP="00D43844">
            <w:pPr>
              <w:jc w:val="center"/>
            </w:pPr>
            <w:r w:rsidRPr="00257674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BB2B70" w:rsidP="0003028E">
            <w:pPr>
              <w:jc w:val="right"/>
            </w:pPr>
            <w:r w:rsidRPr="00257674">
              <w:rPr>
                <w:sz w:val="22"/>
                <w:szCs w:val="22"/>
              </w:rPr>
              <w:t>-</w:t>
            </w:r>
            <w:r w:rsidR="0003028E">
              <w:rPr>
                <w:sz w:val="22"/>
                <w:szCs w:val="22"/>
              </w:rPr>
              <w:t>18 240 805,51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10766C" w:rsidP="0003028E">
            <w:pPr>
              <w:jc w:val="right"/>
            </w:pPr>
            <w:r w:rsidRPr="00257674">
              <w:rPr>
                <w:sz w:val="22"/>
                <w:szCs w:val="22"/>
              </w:rPr>
              <w:t>-</w:t>
            </w:r>
            <w:r w:rsidR="0003028E">
              <w:rPr>
                <w:sz w:val="22"/>
                <w:szCs w:val="22"/>
              </w:rPr>
              <w:t>8 132 799,66</w:t>
            </w:r>
          </w:p>
        </w:tc>
      </w:tr>
      <w:tr w:rsidR="00BB2B70" w:rsidRPr="0089132D" w:rsidTr="00213FF7">
        <w:trPr>
          <w:trHeight w:val="6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70" w:rsidRPr="00257674" w:rsidRDefault="00BB2B70" w:rsidP="003039F9">
            <w:r w:rsidRPr="00257674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70" w:rsidRPr="00257674" w:rsidRDefault="00BB2B70" w:rsidP="00A02911">
            <w:pPr>
              <w:jc w:val="center"/>
            </w:pPr>
            <w:r w:rsidRPr="00257674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03028E" w:rsidP="0010766C">
            <w:pPr>
              <w:jc w:val="center"/>
            </w:pPr>
            <w:r>
              <w:rPr>
                <w:sz w:val="22"/>
                <w:szCs w:val="22"/>
              </w:rPr>
              <w:t>19 615 340,23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03028E" w:rsidP="0003028E">
            <w:pPr>
              <w:jc w:val="right"/>
            </w:pPr>
            <w:r>
              <w:rPr>
                <w:sz w:val="22"/>
                <w:szCs w:val="22"/>
              </w:rPr>
              <w:t>8 604 004,64</w:t>
            </w:r>
          </w:p>
        </w:tc>
      </w:tr>
    </w:tbl>
    <w:p w:rsidR="00955DDE" w:rsidRDefault="00955DDE" w:rsidP="00A07AD9">
      <w:pPr>
        <w:pStyle w:val="ConsPlusTitle"/>
        <w:ind w:left="5664" w:firstLine="708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256AC" w:rsidRDefault="008256A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FD37BC">
      <w:pPr>
        <w:jc w:val="center"/>
        <w:rPr>
          <w:b/>
          <w:sz w:val="28"/>
          <w:szCs w:val="28"/>
        </w:rPr>
      </w:pPr>
    </w:p>
    <w:p w:rsidR="00024C8E" w:rsidRDefault="00024C8E" w:rsidP="00FD37BC">
      <w:pPr>
        <w:jc w:val="center"/>
        <w:rPr>
          <w:b/>
          <w:sz w:val="28"/>
          <w:szCs w:val="28"/>
        </w:rPr>
      </w:pPr>
    </w:p>
    <w:p w:rsidR="00024C8E" w:rsidRDefault="00024C8E" w:rsidP="00FD37BC">
      <w:pPr>
        <w:jc w:val="center"/>
        <w:rPr>
          <w:b/>
          <w:sz w:val="28"/>
          <w:szCs w:val="28"/>
        </w:rPr>
      </w:pPr>
    </w:p>
    <w:p w:rsidR="00024C8E" w:rsidRDefault="00024C8E" w:rsidP="00FD37BC">
      <w:pPr>
        <w:jc w:val="center"/>
        <w:rPr>
          <w:b/>
          <w:sz w:val="28"/>
          <w:szCs w:val="28"/>
        </w:rPr>
      </w:pPr>
    </w:p>
    <w:p w:rsidR="00257674" w:rsidRPr="00576644" w:rsidRDefault="00257674" w:rsidP="00FD37BC">
      <w:pPr>
        <w:rPr>
          <w:sz w:val="28"/>
          <w:szCs w:val="28"/>
        </w:rPr>
      </w:pPr>
    </w:p>
    <w:p w:rsidR="0010766C" w:rsidRDefault="0010766C" w:rsidP="00107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10766C" w:rsidRDefault="0010766C" w:rsidP="00107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</w:t>
      </w:r>
      <w:r w:rsidRPr="00B87C5D">
        <w:rPr>
          <w:b/>
          <w:sz w:val="28"/>
          <w:szCs w:val="28"/>
        </w:rPr>
        <w:t xml:space="preserve">использовании </w:t>
      </w:r>
      <w:r>
        <w:rPr>
          <w:b/>
          <w:sz w:val="28"/>
          <w:szCs w:val="28"/>
        </w:rPr>
        <w:t>средств  резервного фонда</w:t>
      </w:r>
    </w:p>
    <w:p w:rsidR="0010766C" w:rsidRDefault="0010766C" w:rsidP="00107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 бюджета </w:t>
      </w:r>
      <w:r w:rsidRPr="0007597D">
        <w:rPr>
          <w:b/>
          <w:sz w:val="28"/>
          <w:szCs w:val="28"/>
        </w:rPr>
        <w:t>сельского поселения станица Солдатская</w:t>
      </w:r>
    </w:p>
    <w:p w:rsidR="0010766C" w:rsidRPr="00307DF0" w:rsidRDefault="0010766C" w:rsidP="0010766C">
      <w:pPr>
        <w:jc w:val="center"/>
        <w:rPr>
          <w:b/>
          <w:sz w:val="28"/>
          <w:szCs w:val="28"/>
        </w:rPr>
      </w:pPr>
      <w:r w:rsidRPr="0007597D">
        <w:rPr>
          <w:b/>
          <w:sz w:val="28"/>
          <w:szCs w:val="28"/>
        </w:rPr>
        <w:t xml:space="preserve"> Прохладненского муниципального района </w:t>
      </w:r>
      <w:r>
        <w:rPr>
          <w:b/>
          <w:sz w:val="28"/>
          <w:szCs w:val="28"/>
        </w:rPr>
        <w:t xml:space="preserve">КБР за </w:t>
      </w:r>
      <w:r w:rsidR="004A3C19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EF4A39">
        <w:rPr>
          <w:b/>
          <w:sz w:val="28"/>
          <w:szCs w:val="28"/>
        </w:rPr>
        <w:t>4</w:t>
      </w:r>
      <w:r w:rsidRPr="0007597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10766C" w:rsidRDefault="0010766C" w:rsidP="0010766C">
      <w:pPr>
        <w:rPr>
          <w:sz w:val="28"/>
          <w:szCs w:val="28"/>
        </w:rPr>
      </w:pPr>
    </w:p>
    <w:p w:rsidR="0010766C" w:rsidRDefault="0010766C" w:rsidP="0010766C">
      <w:pPr>
        <w:rPr>
          <w:sz w:val="28"/>
          <w:szCs w:val="28"/>
        </w:rPr>
      </w:pPr>
    </w:p>
    <w:p w:rsidR="0010766C" w:rsidRDefault="0010766C" w:rsidP="0010766C">
      <w:pPr>
        <w:rPr>
          <w:sz w:val="28"/>
          <w:szCs w:val="28"/>
        </w:rPr>
      </w:pPr>
    </w:p>
    <w:p w:rsidR="0010766C" w:rsidRPr="00576644" w:rsidRDefault="0010766C" w:rsidP="0010766C">
      <w:pPr>
        <w:rPr>
          <w:sz w:val="28"/>
          <w:szCs w:val="28"/>
        </w:rPr>
      </w:pPr>
      <w:r w:rsidRPr="00576644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576644">
        <w:rPr>
          <w:sz w:val="28"/>
          <w:szCs w:val="28"/>
        </w:rPr>
        <w:t>тыс. руб.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6095"/>
      </w:tblGrid>
      <w:tr w:rsidR="0010766C" w:rsidRPr="00180A68" w:rsidTr="0076317C">
        <w:trPr>
          <w:trHeight w:val="892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Pr="00180A68" w:rsidRDefault="0010766C" w:rsidP="0076317C">
            <w:pPr>
              <w:jc w:val="center"/>
              <w:rPr>
                <w:b/>
              </w:rPr>
            </w:pPr>
            <w:r w:rsidRPr="00180A68">
              <w:rPr>
                <w:b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Pr="00180A68" w:rsidRDefault="0010766C" w:rsidP="0076317C">
            <w:pPr>
              <w:jc w:val="center"/>
              <w:rPr>
                <w:b/>
              </w:rPr>
            </w:pPr>
            <w:r w:rsidRPr="00180A68">
              <w:rPr>
                <w:b/>
              </w:rPr>
              <w:t>Сумма</w:t>
            </w:r>
          </w:p>
        </w:tc>
      </w:tr>
      <w:tr w:rsidR="0010766C" w:rsidRPr="00E7069D" w:rsidTr="0076317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Pr="00E7069D" w:rsidRDefault="0010766C" w:rsidP="00763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Pr="00E7069D" w:rsidRDefault="00257674" w:rsidP="00763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</w:tr>
      <w:tr w:rsidR="0010766C" w:rsidRPr="00E7069D" w:rsidTr="0076317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Default="0010766C" w:rsidP="00763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Default="0010766C" w:rsidP="00763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855728" w:rsidRDefault="00855728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4A3C19" w:rsidRPr="005919B1" w:rsidRDefault="007F76DC" w:rsidP="004A3C19">
      <w:pPr>
        <w:jc w:val="center"/>
        <w:rPr>
          <w:b/>
          <w:sz w:val="28"/>
          <w:szCs w:val="28"/>
        </w:rPr>
      </w:pPr>
      <w:r w:rsidRPr="005919B1">
        <w:rPr>
          <w:b/>
          <w:color w:val="000000"/>
          <w:sz w:val="28"/>
          <w:szCs w:val="28"/>
        </w:rPr>
        <w:lastRenderedPageBreak/>
        <w:t>Сведения</w:t>
      </w:r>
      <w:r w:rsidRPr="005919B1">
        <w:rPr>
          <w:rFonts w:ascii="Tahoma" w:hAnsi="Tahoma" w:cs="Tahoma"/>
          <w:b/>
          <w:color w:val="333333"/>
          <w:sz w:val="28"/>
          <w:szCs w:val="28"/>
        </w:rPr>
        <w:t xml:space="preserve"> </w:t>
      </w:r>
      <w:r w:rsidRPr="005919B1">
        <w:rPr>
          <w:b/>
          <w:sz w:val="28"/>
          <w:szCs w:val="28"/>
        </w:rPr>
        <w:t xml:space="preserve"> о численности работников органов местного самоуправления </w:t>
      </w:r>
    </w:p>
    <w:p w:rsidR="007F76DC" w:rsidRPr="005919B1" w:rsidRDefault="007F76DC" w:rsidP="004A3C19">
      <w:pPr>
        <w:jc w:val="center"/>
        <w:rPr>
          <w:b/>
          <w:sz w:val="28"/>
          <w:szCs w:val="28"/>
        </w:rPr>
      </w:pPr>
      <w:r w:rsidRPr="005919B1">
        <w:rPr>
          <w:b/>
          <w:sz w:val="28"/>
          <w:szCs w:val="28"/>
        </w:rPr>
        <w:t xml:space="preserve"> сельского поселения станица Солдатская Прохладненского муниципального района КБР, работников МКУК «</w:t>
      </w:r>
      <w:proofErr w:type="spellStart"/>
      <w:r w:rsidRPr="005919B1">
        <w:rPr>
          <w:b/>
          <w:sz w:val="28"/>
          <w:szCs w:val="28"/>
        </w:rPr>
        <w:t>ЦКиД</w:t>
      </w:r>
      <w:proofErr w:type="spellEnd"/>
      <w:r w:rsidRPr="005919B1">
        <w:rPr>
          <w:b/>
          <w:sz w:val="28"/>
          <w:szCs w:val="28"/>
        </w:rPr>
        <w:t xml:space="preserve"> </w:t>
      </w:r>
      <w:proofErr w:type="spellStart"/>
      <w:r w:rsidRPr="005919B1">
        <w:rPr>
          <w:b/>
          <w:sz w:val="28"/>
          <w:szCs w:val="28"/>
        </w:rPr>
        <w:t>с.п</w:t>
      </w:r>
      <w:proofErr w:type="spellEnd"/>
      <w:r w:rsidRPr="005919B1">
        <w:rPr>
          <w:b/>
          <w:sz w:val="28"/>
          <w:szCs w:val="28"/>
        </w:rPr>
        <w:t xml:space="preserve">. ст. </w:t>
      </w:r>
      <w:proofErr w:type="gramStart"/>
      <w:r w:rsidRPr="005919B1">
        <w:rPr>
          <w:b/>
          <w:sz w:val="28"/>
          <w:szCs w:val="28"/>
        </w:rPr>
        <w:t>Сол</w:t>
      </w:r>
      <w:r w:rsidR="001F41F7" w:rsidRPr="005919B1">
        <w:rPr>
          <w:b/>
          <w:sz w:val="28"/>
          <w:szCs w:val="28"/>
        </w:rPr>
        <w:t>датской</w:t>
      </w:r>
      <w:proofErr w:type="gramEnd"/>
      <w:r w:rsidR="005919B1" w:rsidRPr="005919B1">
        <w:rPr>
          <w:b/>
          <w:sz w:val="28"/>
          <w:szCs w:val="28"/>
        </w:rPr>
        <w:t xml:space="preserve"> </w:t>
      </w:r>
      <w:r w:rsidR="005919B1" w:rsidRPr="005919B1">
        <w:rPr>
          <w:b/>
          <w:sz w:val="28"/>
          <w:szCs w:val="28"/>
        </w:rPr>
        <w:t>Прохладненского муниципального района</w:t>
      </w:r>
      <w:r w:rsidRPr="005919B1">
        <w:rPr>
          <w:b/>
          <w:sz w:val="28"/>
          <w:szCs w:val="28"/>
        </w:rPr>
        <w:t xml:space="preserve">»  </w:t>
      </w:r>
      <w:r w:rsidR="005919B1" w:rsidRPr="005919B1">
        <w:rPr>
          <w:b/>
          <w:sz w:val="28"/>
          <w:szCs w:val="28"/>
        </w:rPr>
        <w:t>КБР</w:t>
      </w:r>
      <w:r w:rsidR="005919B1" w:rsidRPr="005919B1">
        <w:rPr>
          <w:b/>
          <w:sz w:val="28"/>
          <w:szCs w:val="28"/>
        </w:rPr>
        <w:t xml:space="preserve"> </w:t>
      </w:r>
      <w:r w:rsidRPr="005919B1">
        <w:rPr>
          <w:b/>
          <w:sz w:val="28"/>
          <w:szCs w:val="28"/>
        </w:rPr>
        <w:t xml:space="preserve">и фактические затрат на их денежное содержание за </w:t>
      </w:r>
      <w:r w:rsidR="004A3C19" w:rsidRPr="005919B1">
        <w:rPr>
          <w:b/>
          <w:sz w:val="28"/>
          <w:szCs w:val="28"/>
        </w:rPr>
        <w:t>полугодие</w:t>
      </w:r>
      <w:r w:rsidR="00200D53" w:rsidRPr="005919B1">
        <w:rPr>
          <w:b/>
          <w:sz w:val="28"/>
          <w:szCs w:val="28"/>
        </w:rPr>
        <w:t xml:space="preserve"> 202</w:t>
      </w:r>
      <w:r w:rsidR="00EF4A39" w:rsidRPr="005919B1">
        <w:rPr>
          <w:b/>
          <w:sz w:val="28"/>
          <w:szCs w:val="28"/>
        </w:rPr>
        <w:t>4</w:t>
      </w:r>
      <w:r w:rsidR="00200D53" w:rsidRPr="005919B1">
        <w:rPr>
          <w:b/>
          <w:sz w:val="28"/>
          <w:szCs w:val="28"/>
        </w:rPr>
        <w:t xml:space="preserve"> года</w:t>
      </w:r>
    </w:p>
    <w:p w:rsidR="007F76DC" w:rsidRPr="005919B1" w:rsidRDefault="007F76DC" w:rsidP="007F76DC">
      <w:pPr>
        <w:pStyle w:val="a3"/>
        <w:ind w:left="284"/>
        <w:jc w:val="center"/>
        <w:rPr>
          <w:color w:val="000000"/>
          <w:szCs w:val="28"/>
        </w:rPr>
      </w:pPr>
    </w:p>
    <w:p w:rsidR="007F76DC" w:rsidRPr="005919B1" w:rsidRDefault="007F76DC" w:rsidP="007F76DC">
      <w:pPr>
        <w:pStyle w:val="a3"/>
        <w:ind w:left="284"/>
        <w:jc w:val="center"/>
        <w:rPr>
          <w:b/>
          <w:color w:val="000000"/>
          <w:szCs w:val="28"/>
        </w:rPr>
      </w:pPr>
    </w:p>
    <w:p w:rsidR="00257674" w:rsidRPr="005919B1" w:rsidRDefault="00257674" w:rsidP="004A3C19">
      <w:pPr>
        <w:ind w:firstLine="284"/>
        <w:jc w:val="both"/>
        <w:rPr>
          <w:sz w:val="28"/>
          <w:szCs w:val="28"/>
        </w:rPr>
      </w:pPr>
      <w:r w:rsidRPr="005919B1">
        <w:rPr>
          <w:sz w:val="28"/>
          <w:szCs w:val="28"/>
        </w:rPr>
        <w:t>Численность работников органов местного самоуправления сельского поселения станица Солдатская Прохладненского муниципального</w:t>
      </w:r>
      <w:r w:rsidR="004A3C19" w:rsidRPr="005919B1">
        <w:rPr>
          <w:sz w:val="28"/>
          <w:szCs w:val="28"/>
        </w:rPr>
        <w:t xml:space="preserve"> района КБР по состоянию на 01 июл</w:t>
      </w:r>
      <w:r w:rsidRPr="005919B1">
        <w:rPr>
          <w:sz w:val="28"/>
          <w:szCs w:val="28"/>
        </w:rPr>
        <w:t xml:space="preserve">я 2024 г. составила 16 человек, в том числе муниципальные служащие  8 человек, не муниципальные служащие 2 человека, технический персонал 6 человек. Фактические расходы на заработную плату составили </w:t>
      </w:r>
      <w:r w:rsidR="004A3C19" w:rsidRPr="005919B1">
        <w:rPr>
          <w:sz w:val="28"/>
          <w:szCs w:val="28"/>
        </w:rPr>
        <w:t>2 278,1</w:t>
      </w:r>
      <w:r w:rsidRPr="005919B1">
        <w:rPr>
          <w:sz w:val="28"/>
          <w:szCs w:val="28"/>
        </w:rPr>
        <w:t xml:space="preserve"> тыс. руб.</w:t>
      </w:r>
    </w:p>
    <w:p w:rsidR="00257674" w:rsidRPr="005919B1" w:rsidRDefault="00257674" w:rsidP="009A0032">
      <w:pPr>
        <w:ind w:firstLine="284"/>
        <w:jc w:val="both"/>
        <w:rPr>
          <w:sz w:val="28"/>
          <w:szCs w:val="28"/>
        </w:rPr>
      </w:pPr>
      <w:r w:rsidRPr="005919B1">
        <w:rPr>
          <w:sz w:val="28"/>
          <w:szCs w:val="28"/>
        </w:rPr>
        <w:t>Численность работников  МКУК   «</w:t>
      </w:r>
      <w:proofErr w:type="spellStart"/>
      <w:r w:rsidRPr="005919B1">
        <w:rPr>
          <w:sz w:val="28"/>
          <w:szCs w:val="28"/>
        </w:rPr>
        <w:t>ЦКиД</w:t>
      </w:r>
      <w:proofErr w:type="spellEnd"/>
      <w:r w:rsidRPr="005919B1">
        <w:rPr>
          <w:sz w:val="28"/>
          <w:szCs w:val="28"/>
        </w:rPr>
        <w:t xml:space="preserve"> </w:t>
      </w:r>
      <w:proofErr w:type="spellStart"/>
      <w:r w:rsidRPr="005919B1">
        <w:rPr>
          <w:sz w:val="28"/>
          <w:szCs w:val="28"/>
        </w:rPr>
        <w:t>с.п</w:t>
      </w:r>
      <w:proofErr w:type="spellEnd"/>
      <w:r w:rsidRPr="005919B1">
        <w:rPr>
          <w:sz w:val="28"/>
          <w:szCs w:val="28"/>
        </w:rPr>
        <w:t xml:space="preserve">. ст. </w:t>
      </w:r>
      <w:proofErr w:type="gramStart"/>
      <w:r w:rsidRPr="005919B1">
        <w:rPr>
          <w:sz w:val="28"/>
          <w:szCs w:val="28"/>
        </w:rPr>
        <w:t>Солдатской</w:t>
      </w:r>
      <w:proofErr w:type="gramEnd"/>
      <w:r w:rsidRPr="005919B1">
        <w:rPr>
          <w:sz w:val="28"/>
          <w:szCs w:val="28"/>
        </w:rPr>
        <w:t xml:space="preserve">  Прохладненского муниципального рай</w:t>
      </w:r>
      <w:r w:rsidR="009A0032" w:rsidRPr="005919B1">
        <w:rPr>
          <w:sz w:val="28"/>
          <w:szCs w:val="28"/>
        </w:rPr>
        <w:t>она» КБР по состоянию на 01 июл</w:t>
      </w:r>
      <w:r w:rsidRPr="005919B1">
        <w:rPr>
          <w:sz w:val="28"/>
          <w:szCs w:val="28"/>
        </w:rPr>
        <w:t xml:space="preserve">я 2024г. составила 5 человек, расходы на заработную плату составили </w:t>
      </w:r>
      <w:r w:rsidR="009A0032" w:rsidRPr="005919B1">
        <w:rPr>
          <w:sz w:val="28"/>
          <w:szCs w:val="28"/>
        </w:rPr>
        <w:t>932,2</w:t>
      </w:r>
      <w:r w:rsidRPr="005919B1">
        <w:rPr>
          <w:sz w:val="28"/>
          <w:szCs w:val="28"/>
        </w:rPr>
        <w:t xml:space="preserve"> тыс. руб.</w:t>
      </w:r>
    </w:p>
    <w:p w:rsidR="00257674" w:rsidRPr="005919B1" w:rsidRDefault="00257674" w:rsidP="004A3C19">
      <w:pPr>
        <w:rPr>
          <w:sz w:val="28"/>
          <w:szCs w:val="28"/>
        </w:rPr>
      </w:pPr>
    </w:p>
    <w:p w:rsidR="00257674" w:rsidRDefault="00257674" w:rsidP="00257674">
      <w:pPr>
        <w:pStyle w:val="a3"/>
        <w:ind w:firstLine="708"/>
        <w:jc w:val="both"/>
        <w:rPr>
          <w:color w:val="000000"/>
        </w:rPr>
      </w:pPr>
    </w:p>
    <w:p w:rsidR="00257674" w:rsidRDefault="00257674" w:rsidP="00257674">
      <w:pPr>
        <w:pStyle w:val="a3"/>
        <w:ind w:firstLine="708"/>
        <w:jc w:val="both"/>
        <w:rPr>
          <w:color w:val="000000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07751" w:rsidRDefault="00407751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7751" w:rsidRDefault="00407751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7751" w:rsidRDefault="00407751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FD37BC" w:rsidRDefault="00FD37B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10766C" w:rsidRDefault="0010766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10766C" w:rsidRDefault="0010766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10766C" w:rsidRDefault="0010766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10766C" w:rsidRDefault="0010766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10766C" w:rsidRDefault="0010766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10766C" w:rsidRDefault="0010766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10766C" w:rsidRDefault="0010766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FD37BC" w:rsidRDefault="00FD37B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FD37BC" w:rsidRDefault="00FD37B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106A3" w:rsidRDefault="008106A3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106A3" w:rsidRDefault="008106A3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106A3" w:rsidRDefault="008106A3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A0032" w:rsidRDefault="009A0032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  <w:bookmarkStart w:id="1" w:name="_GoBack"/>
      <w:bookmarkEnd w:id="1"/>
    </w:p>
    <w:p w:rsidR="002B4A97" w:rsidRPr="00C8262A" w:rsidRDefault="002B4A97" w:rsidP="002B4A97">
      <w:pPr>
        <w:ind w:left="6372"/>
        <w:jc w:val="right"/>
        <w:rPr>
          <w:sz w:val="28"/>
          <w:szCs w:val="28"/>
        </w:rPr>
      </w:pPr>
    </w:p>
    <w:p w:rsidR="002B4A97" w:rsidRDefault="002B4A97" w:rsidP="002B4A97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Заключение</w:t>
      </w:r>
    </w:p>
    <w:p w:rsidR="002B4A97" w:rsidRDefault="002B4A97" w:rsidP="002B4A97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p w:rsidR="002B4A97" w:rsidRDefault="002B4A97" w:rsidP="002B4A97">
      <w:pPr>
        <w:jc w:val="center"/>
        <w:rPr>
          <w:sz w:val="28"/>
          <w:szCs w:val="28"/>
        </w:rPr>
      </w:pPr>
      <w:r>
        <w:rPr>
          <w:sz w:val="28"/>
        </w:rPr>
        <w:t>об обнародовании</w:t>
      </w:r>
      <w:r>
        <w:t xml:space="preserve"> </w:t>
      </w:r>
      <w:r>
        <w:rPr>
          <w:sz w:val="28"/>
          <w:szCs w:val="28"/>
        </w:rPr>
        <w:t xml:space="preserve">муниципального правового акта местной администрации           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ст. </w:t>
      </w:r>
      <w:proofErr w:type="gramStart"/>
      <w:r>
        <w:rPr>
          <w:sz w:val="28"/>
          <w:szCs w:val="28"/>
        </w:rPr>
        <w:t>Солдатская</w:t>
      </w:r>
      <w:proofErr w:type="gramEnd"/>
      <w:r>
        <w:rPr>
          <w:rFonts w:eastAsia="Calibri"/>
          <w:sz w:val="28"/>
          <w:szCs w:val="28"/>
        </w:rPr>
        <w:t xml:space="preserve"> Прохладненского муниципального района</w:t>
      </w:r>
      <w:r>
        <w:rPr>
          <w:sz w:val="28"/>
          <w:szCs w:val="28"/>
        </w:rPr>
        <w:t>.</w:t>
      </w:r>
    </w:p>
    <w:p w:rsidR="002B4A97" w:rsidRDefault="002B4A97" w:rsidP="002B4A97">
      <w:pPr>
        <w:jc w:val="center"/>
        <w:rPr>
          <w:sz w:val="28"/>
          <w:szCs w:val="28"/>
        </w:rPr>
      </w:pPr>
    </w:p>
    <w:p w:rsidR="002B4A97" w:rsidRPr="000E3E8B" w:rsidRDefault="000E3E8B" w:rsidP="002B4A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9B1">
        <w:rPr>
          <w:sz w:val="28"/>
          <w:szCs w:val="28"/>
        </w:rPr>
        <w:t>09 июл</w:t>
      </w:r>
      <w:r w:rsidR="006E74E0" w:rsidRPr="000E3E8B">
        <w:rPr>
          <w:sz w:val="28"/>
          <w:szCs w:val="28"/>
        </w:rPr>
        <w:t>я</w:t>
      </w:r>
      <w:r w:rsidR="002B4A97" w:rsidRPr="000E3E8B">
        <w:rPr>
          <w:sz w:val="28"/>
          <w:szCs w:val="28"/>
        </w:rPr>
        <w:t xml:space="preserve"> 202</w:t>
      </w:r>
      <w:r w:rsidR="00EF4A39">
        <w:rPr>
          <w:sz w:val="28"/>
          <w:szCs w:val="28"/>
        </w:rPr>
        <w:t>4</w:t>
      </w:r>
      <w:r w:rsidR="002B4A97" w:rsidRPr="000E3E8B">
        <w:rPr>
          <w:sz w:val="28"/>
          <w:szCs w:val="28"/>
        </w:rPr>
        <w:t xml:space="preserve"> г.                                                                                         ст. </w:t>
      </w:r>
      <w:proofErr w:type="gramStart"/>
      <w:r w:rsidR="002B4A97" w:rsidRPr="000E3E8B">
        <w:rPr>
          <w:sz w:val="28"/>
          <w:szCs w:val="28"/>
        </w:rPr>
        <w:t>Солдатская</w:t>
      </w:r>
      <w:proofErr w:type="gramEnd"/>
    </w:p>
    <w:p w:rsidR="002B4A97" w:rsidRPr="000E3E8B" w:rsidRDefault="002B4A97" w:rsidP="002B4A97">
      <w:pPr>
        <w:jc w:val="both"/>
        <w:rPr>
          <w:sz w:val="28"/>
          <w:szCs w:val="28"/>
        </w:rPr>
      </w:pPr>
    </w:p>
    <w:p w:rsidR="002B4A97" w:rsidRPr="00257674" w:rsidRDefault="002B4A97" w:rsidP="002B4A97">
      <w:pPr>
        <w:ind w:firstLine="360"/>
        <w:jc w:val="both"/>
        <w:rPr>
          <w:color w:val="000000"/>
          <w:sz w:val="28"/>
        </w:rPr>
      </w:pPr>
      <w:r w:rsidRPr="00257674">
        <w:rPr>
          <w:sz w:val="28"/>
          <w:szCs w:val="28"/>
        </w:rPr>
        <w:t xml:space="preserve">Постановление  местной администрации </w:t>
      </w:r>
      <w:r w:rsidRPr="00257674">
        <w:rPr>
          <w:rFonts w:eastAsia="Calibri"/>
          <w:sz w:val="28"/>
          <w:szCs w:val="28"/>
        </w:rPr>
        <w:t xml:space="preserve">сельского поселения станица Солдатская Прохладненского муниципального района от </w:t>
      </w:r>
      <w:r w:rsidR="00257674" w:rsidRPr="00257674">
        <w:rPr>
          <w:rFonts w:eastAsia="Calibri"/>
          <w:sz w:val="28"/>
          <w:szCs w:val="28"/>
        </w:rPr>
        <w:t>0</w:t>
      </w:r>
      <w:r w:rsidR="005919B1">
        <w:rPr>
          <w:rFonts w:eastAsia="Calibri"/>
          <w:sz w:val="28"/>
          <w:szCs w:val="28"/>
        </w:rPr>
        <w:t>9</w:t>
      </w:r>
      <w:r w:rsidRPr="00257674">
        <w:rPr>
          <w:rFonts w:eastAsia="Calibri"/>
          <w:sz w:val="28"/>
          <w:szCs w:val="28"/>
        </w:rPr>
        <w:t>.0</w:t>
      </w:r>
      <w:r w:rsidR="005919B1">
        <w:rPr>
          <w:rFonts w:eastAsia="Calibri"/>
          <w:sz w:val="28"/>
          <w:szCs w:val="28"/>
        </w:rPr>
        <w:t>7</w:t>
      </w:r>
      <w:r w:rsidRPr="00257674">
        <w:rPr>
          <w:rFonts w:eastAsia="Calibri"/>
          <w:sz w:val="28"/>
          <w:szCs w:val="28"/>
        </w:rPr>
        <w:t>.202</w:t>
      </w:r>
      <w:r w:rsidR="00EF4A39" w:rsidRPr="00257674">
        <w:rPr>
          <w:rFonts w:eastAsia="Calibri"/>
          <w:sz w:val="28"/>
          <w:szCs w:val="28"/>
        </w:rPr>
        <w:t>4</w:t>
      </w:r>
      <w:r w:rsidRPr="00257674">
        <w:rPr>
          <w:rFonts w:eastAsia="Calibri"/>
          <w:sz w:val="28"/>
          <w:szCs w:val="28"/>
        </w:rPr>
        <w:t xml:space="preserve"> г. №</w:t>
      </w:r>
      <w:r w:rsidR="005919B1">
        <w:rPr>
          <w:rFonts w:eastAsia="Calibri"/>
          <w:sz w:val="28"/>
          <w:szCs w:val="28"/>
        </w:rPr>
        <w:t>118</w:t>
      </w:r>
      <w:r w:rsidRPr="00257674">
        <w:rPr>
          <w:rFonts w:eastAsia="Calibri"/>
          <w:sz w:val="28"/>
          <w:szCs w:val="28"/>
        </w:rPr>
        <w:t xml:space="preserve"> «</w:t>
      </w:r>
      <w:r w:rsidRPr="00257674">
        <w:rPr>
          <w:color w:val="000000"/>
          <w:sz w:val="28"/>
        </w:rPr>
        <w:t>Об итогах исполнения  местного бюджета сельского поселения станица Солдатская Прохладненского муниципального района Кабардино-Балкарской Республики за</w:t>
      </w:r>
      <w:r w:rsidR="000E3E8B" w:rsidRPr="00257674">
        <w:rPr>
          <w:color w:val="000000"/>
          <w:sz w:val="28"/>
        </w:rPr>
        <w:t xml:space="preserve">       </w:t>
      </w:r>
      <w:r w:rsidRPr="00257674">
        <w:rPr>
          <w:color w:val="000000"/>
          <w:sz w:val="28"/>
        </w:rPr>
        <w:t xml:space="preserve"> </w:t>
      </w:r>
      <w:r w:rsidR="005919B1">
        <w:rPr>
          <w:color w:val="000000"/>
          <w:sz w:val="28"/>
        </w:rPr>
        <w:t>полугодие</w:t>
      </w:r>
      <w:r w:rsidRPr="00257674">
        <w:rPr>
          <w:color w:val="000000"/>
          <w:sz w:val="28"/>
        </w:rPr>
        <w:t xml:space="preserve"> 202</w:t>
      </w:r>
      <w:r w:rsidR="00EF4A39" w:rsidRPr="00257674">
        <w:rPr>
          <w:color w:val="000000"/>
          <w:sz w:val="28"/>
        </w:rPr>
        <w:t>4</w:t>
      </w:r>
      <w:r w:rsidRPr="00257674">
        <w:rPr>
          <w:color w:val="000000"/>
          <w:sz w:val="28"/>
        </w:rPr>
        <w:t xml:space="preserve"> года</w:t>
      </w:r>
      <w:r w:rsidRPr="00257674">
        <w:rPr>
          <w:color w:val="000000"/>
          <w:spacing w:val="5"/>
          <w:sz w:val="28"/>
          <w:szCs w:val="28"/>
        </w:rPr>
        <w:t>»</w:t>
      </w:r>
    </w:p>
    <w:p w:rsidR="002B4A97" w:rsidRPr="000E3E8B" w:rsidRDefault="002B4A97" w:rsidP="002B4A97">
      <w:pPr>
        <w:ind w:firstLine="360"/>
        <w:jc w:val="both"/>
        <w:rPr>
          <w:sz w:val="28"/>
          <w:szCs w:val="28"/>
        </w:rPr>
      </w:pPr>
      <w:r w:rsidRPr="00257674">
        <w:rPr>
          <w:sz w:val="28"/>
          <w:szCs w:val="28"/>
        </w:rPr>
        <w:t xml:space="preserve">Период обнародования: </w:t>
      </w:r>
      <w:r w:rsidR="005919B1">
        <w:rPr>
          <w:sz w:val="28"/>
          <w:szCs w:val="28"/>
        </w:rPr>
        <w:t>с 10</w:t>
      </w:r>
      <w:r w:rsidRPr="00257674">
        <w:rPr>
          <w:sz w:val="28"/>
          <w:szCs w:val="28"/>
        </w:rPr>
        <w:t>.0</w:t>
      </w:r>
      <w:r w:rsidR="005919B1">
        <w:rPr>
          <w:sz w:val="28"/>
          <w:szCs w:val="28"/>
        </w:rPr>
        <w:t>7</w:t>
      </w:r>
      <w:r w:rsidRPr="00257674">
        <w:rPr>
          <w:sz w:val="28"/>
          <w:szCs w:val="28"/>
        </w:rPr>
        <w:t>.202</w:t>
      </w:r>
      <w:r w:rsidR="00257674" w:rsidRPr="00257674">
        <w:rPr>
          <w:sz w:val="28"/>
          <w:szCs w:val="28"/>
        </w:rPr>
        <w:t>4 г. по 08</w:t>
      </w:r>
      <w:r w:rsidRPr="00257674">
        <w:rPr>
          <w:sz w:val="28"/>
          <w:szCs w:val="28"/>
        </w:rPr>
        <w:t>.</w:t>
      </w:r>
      <w:r w:rsidR="005919B1">
        <w:rPr>
          <w:sz w:val="28"/>
          <w:szCs w:val="28"/>
        </w:rPr>
        <w:t>08</w:t>
      </w:r>
      <w:r w:rsidRPr="00257674">
        <w:rPr>
          <w:sz w:val="28"/>
          <w:szCs w:val="28"/>
        </w:rPr>
        <w:t>.202</w:t>
      </w:r>
      <w:r w:rsidR="00257674" w:rsidRPr="00257674">
        <w:rPr>
          <w:sz w:val="28"/>
          <w:szCs w:val="28"/>
        </w:rPr>
        <w:t>4</w:t>
      </w:r>
      <w:r w:rsidRPr="00257674">
        <w:rPr>
          <w:sz w:val="28"/>
          <w:szCs w:val="28"/>
        </w:rPr>
        <w:t xml:space="preserve"> г.</w:t>
      </w:r>
    </w:p>
    <w:p w:rsidR="002B4A97" w:rsidRPr="000E3E8B" w:rsidRDefault="002B4A97" w:rsidP="002B4A97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76"/>
        <w:gridCol w:w="5386"/>
        <w:gridCol w:w="2126"/>
      </w:tblGrid>
      <w:tr w:rsidR="002B4A97" w:rsidRPr="00E04E2A" w:rsidTr="002B4A97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0E3E8B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0E3E8B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0E3E8B">
              <w:rPr>
                <w:rFonts w:ascii="Times New Roman" w:hAnsi="Times New Roman"/>
                <w:sz w:val="28"/>
                <w:lang w:eastAsia="en-US"/>
              </w:rPr>
              <w:t>Ф.И.О. руководителя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0E3E8B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0E3E8B">
              <w:rPr>
                <w:rFonts w:ascii="Times New Roman" w:hAnsi="Times New Roman"/>
                <w:sz w:val="28"/>
                <w:lang w:eastAsia="en-US"/>
              </w:rPr>
              <w:t>адрес, название организации.</w:t>
            </w:r>
          </w:p>
          <w:p w:rsidR="002B4A97" w:rsidRPr="000E3E8B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E04E2A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0E3E8B">
              <w:rPr>
                <w:rFonts w:ascii="Times New Roman" w:hAnsi="Times New Roman"/>
                <w:sz w:val="28"/>
                <w:lang w:eastAsia="en-US"/>
              </w:rPr>
              <w:t>Подпись, печать.</w:t>
            </w:r>
          </w:p>
        </w:tc>
      </w:tr>
      <w:tr w:rsidR="002B4A97" w:rsidRPr="00E04E2A" w:rsidTr="002B4A97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E04E2A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E04E2A"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E04E2A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Вегвиц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 xml:space="preserve"> Светлана Александровна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E04E2A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E04E2A">
              <w:rPr>
                <w:rFonts w:ascii="Times New Roman" w:hAnsi="Times New Roman"/>
                <w:sz w:val="28"/>
                <w:lang w:eastAsia="en-US"/>
              </w:rPr>
              <w:t xml:space="preserve">КБР, </w:t>
            </w:r>
            <w:proofErr w:type="spellStart"/>
            <w:r w:rsidRPr="00E04E2A">
              <w:rPr>
                <w:rFonts w:ascii="Times New Roman" w:hAnsi="Times New Roman"/>
                <w:sz w:val="28"/>
                <w:lang w:eastAsia="en-US"/>
              </w:rPr>
              <w:t>Прохладненский</w:t>
            </w:r>
            <w:proofErr w:type="spellEnd"/>
            <w:r w:rsidRPr="00E04E2A">
              <w:rPr>
                <w:rFonts w:ascii="Times New Roman" w:hAnsi="Times New Roman"/>
                <w:sz w:val="28"/>
                <w:lang w:eastAsia="en-US"/>
              </w:rPr>
              <w:t xml:space="preserve"> район ст. Солдатская, ул. Калинина 39 а, Местная администрация сельского поселения станица Солдатская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E04E2A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2B4A97" w:rsidRPr="001E653B" w:rsidTr="002B4A97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E41B3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lang w:eastAsia="en-US"/>
              </w:rPr>
              <w:t>Коновалов</w:t>
            </w:r>
            <w:proofErr w:type="gramEnd"/>
            <w:r>
              <w:rPr>
                <w:rFonts w:ascii="Times New Roman" w:hAnsi="Times New Roman"/>
                <w:sz w:val="28"/>
                <w:lang w:eastAsia="en-US"/>
              </w:rPr>
              <w:t xml:space="preserve"> Олег Евгеньевич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6E74E0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6E74E0">
              <w:rPr>
                <w:rFonts w:ascii="Times New Roman" w:hAnsi="Times New Roman"/>
                <w:sz w:val="28"/>
                <w:lang w:eastAsia="en-US"/>
              </w:rPr>
              <w:t xml:space="preserve">КБР, </w:t>
            </w:r>
            <w:proofErr w:type="spellStart"/>
            <w:r w:rsidRPr="006E74E0">
              <w:rPr>
                <w:rFonts w:ascii="Times New Roman" w:hAnsi="Times New Roman"/>
                <w:sz w:val="28"/>
                <w:lang w:eastAsia="en-US"/>
              </w:rPr>
              <w:t>Прохладненский</w:t>
            </w:r>
            <w:proofErr w:type="spellEnd"/>
            <w:r w:rsidRPr="006E74E0">
              <w:rPr>
                <w:rFonts w:ascii="Times New Roman" w:hAnsi="Times New Roman"/>
                <w:sz w:val="28"/>
                <w:lang w:eastAsia="en-US"/>
              </w:rPr>
              <w:t xml:space="preserve"> район ст. Солдатская, ул. Пилипенко 56, МКОУ «СОШ </w:t>
            </w:r>
            <w:proofErr w:type="spellStart"/>
            <w:r w:rsidRPr="006E74E0">
              <w:rPr>
                <w:rFonts w:ascii="Times New Roman" w:hAnsi="Times New Roman"/>
                <w:sz w:val="28"/>
                <w:lang w:eastAsia="en-US"/>
              </w:rPr>
              <w:t>им.П.П.Грицая</w:t>
            </w:r>
            <w:proofErr w:type="spellEnd"/>
            <w:r w:rsidRPr="006E74E0">
              <w:rPr>
                <w:rFonts w:ascii="Times New Roman" w:hAnsi="Times New Roman"/>
                <w:sz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2B4A97" w:rsidRPr="001E653B" w:rsidTr="002B4A97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E41B3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Макоев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 xml:space="preserve"> Виктор Эдуардович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КБР, </w:t>
            </w:r>
            <w:proofErr w:type="spellStart"/>
            <w:r w:rsidRPr="001E653B">
              <w:rPr>
                <w:rFonts w:ascii="Times New Roman" w:hAnsi="Times New Roman"/>
                <w:sz w:val="28"/>
                <w:lang w:eastAsia="en-US"/>
              </w:rPr>
              <w:t>Прохладненский</w:t>
            </w:r>
            <w:proofErr w:type="spellEnd"/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 район ст. Солдатская, </w:t>
            </w:r>
            <w:proofErr w:type="spellStart"/>
            <w:r w:rsidRPr="001E653B">
              <w:rPr>
                <w:rFonts w:ascii="Times New Roman" w:hAnsi="Times New Roman"/>
                <w:sz w:val="28"/>
                <w:lang w:eastAsia="en-US"/>
              </w:rPr>
              <w:t>ул</w:t>
            </w:r>
            <w:proofErr w:type="gramStart"/>
            <w:r w:rsidRPr="001E653B">
              <w:rPr>
                <w:rFonts w:ascii="Times New Roman" w:hAnsi="Times New Roman"/>
                <w:sz w:val="28"/>
                <w:lang w:eastAsia="en-US"/>
              </w:rPr>
              <w:t>.С</w:t>
            </w:r>
            <w:proofErr w:type="gramEnd"/>
            <w:r w:rsidRPr="001E653B">
              <w:rPr>
                <w:rFonts w:ascii="Times New Roman" w:hAnsi="Times New Roman"/>
                <w:sz w:val="28"/>
                <w:lang w:eastAsia="en-US"/>
              </w:rPr>
              <w:t>емененко</w:t>
            </w:r>
            <w:proofErr w:type="spellEnd"/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 37, </w:t>
            </w:r>
            <w:r w:rsidRPr="001E653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en-US"/>
              </w:rPr>
              <w:t xml:space="preserve">ГБУЗ «ЦРБ» </w:t>
            </w:r>
            <w:proofErr w:type="spellStart"/>
            <w:r w:rsidRPr="001E653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en-US"/>
              </w:rPr>
              <w:t>г.о</w:t>
            </w:r>
            <w:proofErr w:type="spellEnd"/>
            <w:r w:rsidRPr="001E653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en-US"/>
              </w:rPr>
              <w:t xml:space="preserve">. Прохладный и Прохладненского муниципального района </w:t>
            </w:r>
            <w:r w:rsidR="000E3E8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en-US"/>
              </w:rPr>
              <w:t xml:space="preserve">Врачебная </w:t>
            </w:r>
            <w:r w:rsidRPr="001E653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en-US"/>
              </w:rPr>
              <w:t>Амбулатория ст. Солдатской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2B4A97" w:rsidRPr="001E653B" w:rsidTr="002B4A97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E41B3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1E653B">
              <w:rPr>
                <w:rFonts w:ascii="Times New Roman" w:hAnsi="Times New Roman"/>
                <w:sz w:val="28"/>
                <w:lang w:eastAsia="en-US"/>
              </w:rPr>
              <w:t>Рокотов Даниил Игоревич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КБР, </w:t>
            </w:r>
            <w:proofErr w:type="spellStart"/>
            <w:r w:rsidRPr="001E653B">
              <w:rPr>
                <w:rFonts w:ascii="Times New Roman" w:hAnsi="Times New Roman"/>
                <w:sz w:val="28"/>
                <w:lang w:eastAsia="en-US"/>
              </w:rPr>
              <w:t>Прохладненский</w:t>
            </w:r>
            <w:proofErr w:type="spellEnd"/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 район ст. Солдатская, ул. Пилипенко 40, </w:t>
            </w:r>
          </w:p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1E653B">
              <w:rPr>
                <w:rFonts w:ascii="Times New Roman" w:hAnsi="Times New Roman"/>
                <w:sz w:val="28"/>
                <w:lang w:eastAsia="en-US"/>
              </w:rPr>
              <w:t>МКУК «ЦК и</w:t>
            </w:r>
            <w:proofErr w:type="gramStart"/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 Д</w:t>
            </w:r>
            <w:proofErr w:type="gramEnd"/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 ст. Солдатская»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2B4A97" w:rsidRDefault="002B4A97" w:rsidP="002B4A97">
      <w:pPr>
        <w:ind w:left="-24"/>
        <w:jc w:val="both"/>
        <w:rPr>
          <w:sz w:val="28"/>
          <w:szCs w:val="28"/>
        </w:rPr>
      </w:pPr>
    </w:p>
    <w:p w:rsidR="002B4A97" w:rsidRDefault="002B4A97" w:rsidP="002B4A97">
      <w:pPr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proofErr w:type="spellStart"/>
      <w:r>
        <w:rPr>
          <w:sz w:val="28"/>
          <w:szCs w:val="28"/>
        </w:rPr>
        <w:t>Обнародуемые</w:t>
      </w:r>
      <w:proofErr w:type="spellEnd"/>
      <w:r>
        <w:rPr>
          <w:sz w:val="28"/>
          <w:szCs w:val="28"/>
        </w:rPr>
        <w:t xml:space="preserve"> акты вывешены на информационных стендах в здании местной администрации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ст. Солдатская Прохладненского муниципального района, МКУК «</w:t>
      </w:r>
      <w:proofErr w:type="spellStart"/>
      <w:r>
        <w:rPr>
          <w:sz w:val="28"/>
          <w:szCs w:val="28"/>
        </w:rPr>
        <w:t>ЦКиД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ст. Солдатской Прохладненского муниципального района», МКОУ «СОШ им. </w:t>
      </w:r>
      <w:proofErr w:type="spellStart"/>
      <w:r>
        <w:rPr>
          <w:sz w:val="28"/>
          <w:szCs w:val="28"/>
        </w:rPr>
        <w:t>П.П.Грицая</w:t>
      </w:r>
      <w:proofErr w:type="spellEnd"/>
      <w:r>
        <w:rPr>
          <w:sz w:val="28"/>
          <w:szCs w:val="28"/>
        </w:rPr>
        <w:t xml:space="preserve"> ст. Солдатской», ГБУЗ «ЦРБ»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Прохладный</w:t>
      </w:r>
      <w:proofErr w:type="gramEnd"/>
      <w:r>
        <w:rPr>
          <w:sz w:val="28"/>
          <w:szCs w:val="28"/>
        </w:rPr>
        <w:t xml:space="preserve"> и Прохладненского муниципального рай</w:t>
      </w:r>
      <w:r w:rsidR="00A16950">
        <w:rPr>
          <w:sz w:val="28"/>
          <w:szCs w:val="28"/>
        </w:rPr>
        <w:t xml:space="preserve">она </w:t>
      </w:r>
      <w:r w:rsidR="000E3E8B">
        <w:rPr>
          <w:sz w:val="28"/>
          <w:szCs w:val="28"/>
        </w:rPr>
        <w:t xml:space="preserve">Врачебная </w:t>
      </w:r>
      <w:r w:rsidR="00A16950">
        <w:rPr>
          <w:sz w:val="28"/>
          <w:szCs w:val="28"/>
        </w:rPr>
        <w:t>Амбулатория ст. Солдатской</w:t>
      </w:r>
    </w:p>
    <w:p w:rsidR="00024C8E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024C8E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024C8E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45F8F" w:rsidRPr="00C8262A" w:rsidRDefault="00745F8F" w:rsidP="00745F8F">
      <w:pPr>
        <w:ind w:left="6372"/>
        <w:jc w:val="right"/>
        <w:rPr>
          <w:sz w:val="28"/>
          <w:szCs w:val="28"/>
        </w:rPr>
      </w:pPr>
      <w:r w:rsidRPr="00C8262A">
        <w:rPr>
          <w:sz w:val="28"/>
          <w:szCs w:val="28"/>
        </w:rPr>
        <w:t xml:space="preserve"> </w:t>
      </w:r>
    </w:p>
    <w:sectPr w:rsidR="00745F8F" w:rsidRPr="00C8262A" w:rsidSect="009630E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F0" w:rsidRDefault="006B62F0" w:rsidP="00753C71">
      <w:r>
        <w:separator/>
      </w:r>
    </w:p>
  </w:endnote>
  <w:endnote w:type="continuationSeparator" w:id="0">
    <w:p w:rsidR="006B62F0" w:rsidRDefault="006B62F0" w:rsidP="0075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F0" w:rsidRDefault="006B62F0" w:rsidP="00753C71">
      <w:r>
        <w:separator/>
      </w:r>
    </w:p>
  </w:footnote>
  <w:footnote w:type="continuationSeparator" w:id="0">
    <w:p w:rsidR="006B62F0" w:rsidRDefault="006B62F0" w:rsidP="0075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A03FD"/>
    <w:multiLevelType w:val="hybridMultilevel"/>
    <w:tmpl w:val="563A83F8"/>
    <w:lvl w:ilvl="0" w:tplc="ED08DBE4">
      <w:start w:val="1"/>
      <w:numFmt w:val="decimal"/>
      <w:lvlText w:val="%1."/>
      <w:lvlJc w:val="left"/>
      <w:pPr>
        <w:ind w:left="157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725"/>
    <w:rsid w:val="00006F31"/>
    <w:rsid w:val="0001069E"/>
    <w:rsid w:val="00011AC7"/>
    <w:rsid w:val="00017AFC"/>
    <w:rsid w:val="000205A6"/>
    <w:rsid w:val="00023E88"/>
    <w:rsid w:val="00024C8E"/>
    <w:rsid w:val="000261AE"/>
    <w:rsid w:val="0003028E"/>
    <w:rsid w:val="00034E44"/>
    <w:rsid w:val="00051978"/>
    <w:rsid w:val="0005399A"/>
    <w:rsid w:val="00053B68"/>
    <w:rsid w:val="000550EA"/>
    <w:rsid w:val="00060AA5"/>
    <w:rsid w:val="00060B24"/>
    <w:rsid w:val="00070515"/>
    <w:rsid w:val="000742D4"/>
    <w:rsid w:val="00074441"/>
    <w:rsid w:val="00084EDE"/>
    <w:rsid w:val="000A076F"/>
    <w:rsid w:val="000A5338"/>
    <w:rsid w:val="000B72DD"/>
    <w:rsid w:val="000B78CF"/>
    <w:rsid w:val="000C0909"/>
    <w:rsid w:val="000C5588"/>
    <w:rsid w:val="000C6008"/>
    <w:rsid w:val="000D10D1"/>
    <w:rsid w:val="000D2408"/>
    <w:rsid w:val="000D66BA"/>
    <w:rsid w:val="000E3E8B"/>
    <w:rsid w:val="000E7F27"/>
    <w:rsid w:val="001002FA"/>
    <w:rsid w:val="0010766C"/>
    <w:rsid w:val="00114FAC"/>
    <w:rsid w:val="001177DF"/>
    <w:rsid w:val="00121725"/>
    <w:rsid w:val="00136F78"/>
    <w:rsid w:val="0014390D"/>
    <w:rsid w:val="00143CBB"/>
    <w:rsid w:val="00145006"/>
    <w:rsid w:val="00167F3C"/>
    <w:rsid w:val="00175D9D"/>
    <w:rsid w:val="001771E6"/>
    <w:rsid w:val="00180AC9"/>
    <w:rsid w:val="00190476"/>
    <w:rsid w:val="001933FD"/>
    <w:rsid w:val="00197B2A"/>
    <w:rsid w:val="001A0492"/>
    <w:rsid w:val="001A24A0"/>
    <w:rsid w:val="001A3AD4"/>
    <w:rsid w:val="001B1603"/>
    <w:rsid w:val="001B3798"/>
    <w:rsid w:val="001B61F1"/>
    <w:rsid w:val="001D2942"/>
    <w:rsid w:val="001D6BD6"/>
    <w:rsid w:val="001E5507"/>
    <w:rsid w:val="001E5739"/>
    <w:rsid w:val="001E652F"/>
    <w:rsid w:val="001F0C73"/>
    <w:rsid w:val="001F0F42"/>
    <w:rsid w:val="001F0FF9"/>
    <w:rsid w:val="001F241A"/>
    <w:rsid w:val="001F41F7"/>
    <w:rsid w:val="001F5D22"/>
    <w:rsid w:val="0020045D"/>
    <w:rsid w:val="00200D53"/>
    <w:rsid w:val="002044F6"/>
    <w:rsid w:val="002105FE"/>
    <w:rsid w:val="00211A3E"/>
    <w:rsid w:val="00212B3F"/>
    <w:rsid w:val="00213FF7"/>
    <w:rsid w:val="0021594C"/>
    <w:rsid w:val="0021631E"/>
    <w:rsid w:val="00216597"/>
    <w:rsid w:val="00226FB9"/>
    <w:rsid w:val="002321D9"/>
    <w:rsid w:val="00237FDE"/>
    <w:rsid w:val="00241288"/>
    <w:rsid w:val="00244872"/>
    <w:rsid w:val="00246D27"/>
    <w:rsid w:val="002513E4"/>
    <w:rsid w:val="00252667"/>
    <w:rsid w:val="00257674"/>
    <w:rsid w:val="00260274"/>
    <w:rsid w:val="002618B3"/>
    <w:rsid w:val="002812A6"/>
    <w:rsid w:val="002861AD"/>
    <w:rsid w:val="00293790"/>
    <w:rsid w:val="00297630"/>
    <w:rsid w:val="002A66AE"/>
    <w:rsid w:val="002B4A97"/>
    <w:rsid w:val="002D431B"/>
    <w:rsid w:val="002F5B26"/>
    <w:rsid w:val="0030130B"/>
    <w:rsid w:val="003039F9"/>
    <w:rsid w:val="003051AF"/>
    <w:rsid w:val="00306541"/>
    <w:rsid w:val="003106A2"/>
    <w:rsid w:val="00315BF9"/>
    <w:rsid w:val="00331241"/>
    <w:rsid w:val="0036080E"/>
    <w:rsid w:val="00383E94"/>
    <w:rsid w:val="003900DC"/>
    <w:rsid w:val="00390FCB"/>
    <w:rsid w:val="00393372"/>
    <w:rsid w:val="003961DB"/>
    <w:rsid w:val="003A23A3"/>
    <w:rsid w:val="003A379D"/>
    <w:rsid w:val="003A673D"/>
    <w:rsid w:val="003B058D"/>
    <w:rsid w:val="003B2D9D"/>
    <w:rsid w:val="003C2514"/>
    <w:rsid w:val="003D7A7C"/>
    <w:rsid w:val="003E28DC"/>
    <w:rsid w:val="003F12E3"/>
    <w:rsid w:val="003F7E1E"/>
    <w:rsid w:val="00407751"/>
    <w:rsid w:val="004170D4"/>
    <w:rsid w:val="0042028E"/>
    <w:rsid w:val="00421E72"/>
    <w:rsid w:val="00433436"/>
    <w:rsid w:val="0044129F"/>
    <w:rsid w:val="004517D0"/>
    <w:rsid w:val="0046306C"/>
    <w:rsid w:val="00474ADC"/>
    <w:rsid w:val="004765AA"/>
    <w:rsid w:val="00486D00"/>
    <w:rsid w:val="00493090"/>
    <w:rsid w:val="004978AD"/>
    <w:rsid w:val="0049799C"/>
    <w:rsid w:val="004A3C19"/>
    <w:rsid w:val="004B03BA"/>
    <w:rsid w:val="004B3CFC"/>
    <w:rsid w:val="004D03EC"/>
    <w:rsid w:val="004D3E93"/>
    <w:rsid w:val="004E6CD9"/>
    <w:rsid w:val="004E6FFE"/>
    <w:rsid w:val="004E7E01"/>
    <w:rsid w:val="00521539"/>
    <w:rsid w:val="00521941"/>
    <w:rsid w:val="005237EA"/>
    <w:rsid w:val="00523DA0"/>
    <w:rsid w:val="005348C2"/>
    <w:rsid w:val="00546770"/>
    <w:rsid w:val="00546DC0"/>
    <w:rsid w:val="00552D34"/>
    <w:rsid w:val="00556BD8"/>
    <w:rsid w:val="00563ADC"/>
    <w:rsid w:val="00573FD7"/>
    <w:rsid w:val="0058383C"/>
    <w:rsid w:val="005919B1"/>
    <w:rsid w:val="005978E1"/>
    <w:rsid w:val="005B00BD"/>
    <w:rsid w:val="005B0A62"/>
    <w:rsid w:val="005D35B6"/>
    <w:rsid w:val="005E5DFB"/>
    <w:rsid w:val="005F2886"/>
    <w:rsid w:val="005F66A6"/>
    <w:rsid w:val="006030D4"/>
    <w:rsid w:val="0060567F"/>
    <w:rsid w:val="00612619"/>
    <w:rsid w:val="00613E76"/>
    <w:rsid w:val="006144EF"/>
    <w:rsid w:val="006210BE"/>
    <w:rsid w:val="006240D1"/>
    <w:rsid w:val="00624535"/>
    <w:rsid w:val="006245A9"/>
    <w:rsid w:val="00624DA3"/>
    <w:rsid w:val="00640D35"/>
    <w:rsid w:val="006456FC"/>
    <w:rsid w:val="00646AB5"/>
    <w:rsid w:val="0065399C"/>
    <w:rsid w:val="00665BE4"/>
    <w:rsid w:val="006709EC"/>
    <w:rsid w:val="00677421"/>
    <w:rsid w:val="00681C9E"/>
    <w:rsid w:val="00687AB3"/>
    <w:rsid w:val="00687D89"/>
    <w:rsid w:val="00690E19"/>
    <w:rsid w:val="00691C5A"/>
    <w:rsid w:val="00691FAB"/>
    <w:rsid w:val="006962F9"/>
    <w:rsid w:val="00696556"/>
    <w:rsid w:val="0069681C"/>
    <w:rsid w:val="00697223"/>
    <w:rsid w:val="00697FCC"/>
    <w:rsid w:val="006A2427"/>
    <w:rsid w:val="006A52F2"/>
    <w:rsid w:val="006A70B3"/>
    <w:rsid w:val="006A785F"/>
    <w:rsid w:val="006B62F0"/>
    <w:rsid w:val="006B7FB2"/>
    <w:rsid w:val="006C1248"/>
    <w:rsid w:val="006E3F98"/>
    <w:rsid w:val="006E74E0"/>
    <w:rsid w:val="006F081A"/>
    <w:rsid w:val="006F6B10"/>
    <w:rsid w:val="00707E36"/>
    <w:rsid w:val="007114C2"/>
    <w:rsid w:val="00712FD6"/>
    <w:rsid w:val="007269C5"/>
    <w:rsid w:val="007347D3"/>
    <w:rsid w:val="00735810"/>
    <w:rsid w:val="00736EF4"/>
    <w:rsid w:val="00745F8F"/>
    <w:rsid w:val="00752E01"/>
    <w:rsid w:val="00753C71"/>
    <w:rsid w:val="00760205"/>
    <w:rsid w:val="0076317C"/>
    <w:rsid w:val="00763474"/>
    <w:rsid w:val="0077267F"/>
    <w:rsid w:val="007A051F"/>
    <w:rsid w:val="007C334E"/>
    <w:rsid w:val="007C4E75"/>
    <w:rsid w:val="007C70E5"/>
    <w:rsid w:val="007D186C"/>
    <w:rsid w:val="007D7756"/>
    <w:rsid w:val="007D793B"/>
    <w:rsid w:val="007E078E"/>
    <w:rsid w:val="007E1874"/>
    <w:rsid w:val="007E1E9A"/>
    <w:rsid w:val="007E62A9"/>
    <w:rsid w:val="007E798A"/>
    <w:rsid w:val="007F3195"/>
    <w:rsid w:val="007F76DC"/>
    <w:rsid w:val="008106A3"/>
    <w:rsid w:val="008128B6"/>
    <w:rsid w:val="008128F4"/>
    <w:rsid w:val="008150FC"/>
    <w:rsid w:val="00824C9E"/>
    <w:rsid w:val="008256AC"/>
    <w:rsid w:val="00830E3C"/>
    <w:rsid w:val="00830F5F"/>
    <w:rsid w:val="0084448A"/>
    <w:rsid w:val="0085153A"/>
    <w:rsid w:val="00855728"/>
    <w:rsid w:val="00855D91"/>
    <w:rsid w:val="00863EBB"/>
    <w:rsid w:val="00872145"/>
    <w:rsid w:val="008772FC"/>
    <w:rsid w:val="0088027E"/>
    <w:rsid w:val="008848F7"/>
    <w:rsid w:val="00887EB5"/>
    <w:rsid w:val="008903B0"/>
    <w:rsid w:val="0089132D"/>
    <w:rsid w:val="008939EF"/>
    <w:rsid w:val="008A308C"/>
    <w:rsid w:val="008A32F7"/>
    <w:rsid w:val="008A36D8"/>
    <w:rsid w:val="008A5B8F"/>
    <w:rsid w:val="008A6D8E"/>
    <w:rsid w:val="008A782F"/>
    <w:rsid w:val="008B0709"/>
    <w:rsid w:val="008B3D37"/>
    <w:rsid w:val="008B65AB"/>
    <w:rsid w:val="008B65D6"/>
    <w:rsid w:val="008C5390"/>
    <w:rsid w:val="008C7EF2"/>
    <w:rsid w:val="008D48C6"/>
    <w:rsid w:val="008D4C87"/>
    <w:rsid w:val="008D59F3"/>
    <w:rsid w:val="008E00D1"/>
    <w:rsid w:val="008E0889"/>
    <w:rsid w:val="008F0586"/>
    <w:rsid w:val="008F4908"/>
    <w:rsid w:val="008F7A59"/>
    <w:rsid w:val="00900EC9"/>
    <w:rsid w:val="009038E2"/>
    <w:rsid w:val="0091180F"/>
    <w:rsid w:val="009248C0"/>
    <w:rsid w:val="00925AEA"/>
    <w:rsid w:val="009316B9"/>
    <w:rsid w:val="00931B78"/>
    <w:rsid w:val="0093444E"/>
    <w:rsid w:val="0093676E"/>
    <w:rsid w:val="009420C5"/>
    <w:rsid w:val="0094399A"/>
    <w:rsid w:val="009473D6"/>
    <w:rsid w:val="00952E4F"/>
    <w:rsid w:val="00955DDE"/>
    <w:rsid w:val="00960642"/>
    <w:rsid w:val="009630E6"/>
    <w:rsid w:val="0096384C"/>
    <w:rsid w:val="009657AC"/>
    <w:rsid w:val="009702A5"/>
    <w:rsid w:val="0097422A"/>
    <w:rsid w:val="00987735"/>
    <w:rsid w:val="009967CA"/>
    <w:rsid w:val="009A0032"/>
    <w:rsid w:val="009A07CE"/>
    <w:rsid w:val="009A35C8"/>
    <w:rsid w:val="009A6B64"/>
    <w:rsid w:val="009B09DB"/>
    <w:rsid w:val="009C3ADE"/>
    <w:rsid w:val="009C7FC6"/>
    <w:rsid w:val="009D1BE7"/>
    <w:rsid w:val="009E06D1"/>
    <w:rsid w:val="009F2538"/>
    <w:rsid w:val="00A02911"/>
    <w:rsid w:val="00A07AD9"/>
    <w:rsid w:val="00A154C9"/>
    <w:rsid w:val="00A16950"/>
    <w:rsid w:val="00A24248"/>
    <w:rsid w:val="00A33E09"/>
    <w:rsid w:val="00A42420"/>
    <w:rsid w:val="00A436D8"/>
    <w:rsid w:val="00A50770"/>
    <w:rsid w:val="00A51F2C"/>
    <w:rsid w:val="00A5386D"/>
    <w:rsid w:val="00A7287E"/>
    <w:rsid w:val="00A72AE9"/>
    <w:rsid w:val="00A90754"/>
    <w:rsid w:val="00A91612"/>
    <w:rsid w:val="00A958A3"/>
    <w:rsid w:val="00AA25D3"/>
    <w:rsid w:val="00AA4156"/>
    <w:rsid w:val="00AB1054"/>
    <w:rsid w:val="00AB54C6"/>
    <w:rsid w:val="00AC0370"/>
    <w:rsid w:val="00AC1683"/>
    <w:rsid w:val="00AD2B63"/>
    <w:rsid w:val="00AD4A39"/>
    <w:rsid w:val="00AE2166"/>
    <w:rsid w:val="00AE302E"/>
    <w:rsid w:val="00AE3058"/>
    <w:rsid w:val="00AF5646"/>
    <w:rsid w:val="00AF5CBA"/>
    <w:rsid w:val="00B04808"/>
    <w:rsid w:val="00B1225A"/>
    <w:rsid w:val="00B12A5E"/>
    <w:rsid w:val="00B14B32"/>
    <w:rsid w:val="00B17E06"/>
    <w:rsid w:val="00B30532"/>
    <w:rsid w:val="00B3154C"/>
    <w:rsid w:val="00B315B7"/>
    <w:rsid w:val="00B36459"/>
    <w:rsid w:val="00B412E3"/>
    <w:rsid w:val="00B55D39"/>
    <w:rsid w:val="00B562EB"/>
    <w:rsid w:val="00B6617C"/>
    <w:rsid w:val="00B72B1C"/>
    <w:rsid w:val="00B7415A"/>
    <w:rsid w:val="00B77DC2"/>
    <w:rsid w:val="00B967E1"/>
    <w:rsid w:val="00BA13FB"/>
    <w:rsid w:val="00BA387E"/>
    <w:rsid w:val="00BA61C1"/>
    <w:rsid w:val="00BA6824"/>
    <w:rsid w:val="00BB2B70"/>
    <w:rsid w:val="00BB5085"/>
    <w:rsid w:val="00BB7EBB"/>
    <w:rsid w:val="00BC2D31"/>
    <w:rsid w:val="00BC4A82"/>
    <w:rsid w:val="00BC6F12"/>
    <w:rsid w:val="00BD3315"/>
    <w:rsid w:val="00BE07BF"/>
    <w:rsid w:val="00BE0810"/>
    <w:rsid w:val="00BF0A90"/>
    <w:rsid w:val="00C0628E"/>
    <w:rsid w:val="00C12575"/>
    <w:rsid w:val="00C16694"/>
    <w:rsid w:val="00C2151B"/>
    <w:rsid w:val="00C21FCA"/>
    <w:rsid w:val="00C260C8"/>
    <w:rsid w:val="00C30D5B"/>
    <w:rsid w:val="00C3467A"/>
    <w:rsid w:val="00C36B0E"/>
    <w:rsid w:val="00C4096F"/>
    <w:rsid w:val="00C42259"/>
    <w:rsid w:val="00C45C1D"/>
    <w:rsid w:val="00C50511"/>
    <w:rsid w:val="00C55DA9"/>
    <w:rsid w:val="00C62DAB"/>
    <w:rsid w:val="00C8262A"/>
    <w:rsid w:val="00C85685"/>
    <w:rsid w:val="00C918A4"/>
    <w:rsid w:val="00C93B7E"/>
    <w:rsid w:val="00C95933"/>
    <w:rsid w:val="00CA1227"/>
    <w:rsid w:val="00CA5340"/>
    <w:rsid w:val="00CB4F15"/>
    <w:rsid w:val="00CD3101"/>
    <w:rsid w:val="00CE3323"/>
    <w:rsid w:val="00CE46B5"/>
    <w:rsid w:val="00CF300D"/>
    <w:rsid w:val="00D00A95"/>
    <w:rsid w:val="00D023C8"/>
    <w:rsid w:val="00D3283D"/>
    <w:rsid w:val="00D3783A"/>
    <w:rsid w:val="00D43844"/>
    <w:rsid w:val="00D45518"/>
    <w:rsid w:val="00D459C3"/>
    <w:rsid w:val="00D53805"/>
    <w:rsid w:val="00D53CBA"/>
    <w:rsid w:val="00D74A50"/>
    <w:rsid w:val="00D81250"/>
    <w:rsid w:val="00D961F8"/>
    <w:rsid w:val="00DB4AA5"/>
    <w:rsid w:val="00DC00A0"/>
    <w:rsid w:val="00DC1139"/>
    <w:rsid w:val="00DC679F"/>
    <w:rsid w:val="00DD65CA"/>
    <w:rsid w:val="00DF4167"/>
    <w:rsid w:val="00DF7B30"/>
    <w:rsid w:val="00E00054"/>
    <w:rsid w:val="00E058BA"/>
    <w:rsid w:val="00E11249"/>
    <w:rsid w:val="00E17169"/>
    <w:rsid w:val="00E218F5"/>
    <w:rsid w:val="00E221D4"/>
    <w:rsid w:val="00E227AD"/>
    <w:rsid w:val="00E22DA0"/>
    <w:rsid w:val="00E41B37"/>
    <w:rsid w:val="00E65A60"/>
    <w:rsid w:val="00E839DF"/>
    <w:rsid w:val="00E8418A"/>
    <w:rsid w:val="00E94CD7"/>
    <w:rsid w:val="00EA1220"/>
    <w:rsid w:val="00EA159F"/>
    <w:rsid w:val="00EA50EE"/>
    <w:rsid w:val="00EC598E"/>
    <w:rsid w:val="00EC7415"/>
    <w:rsid w:val="00ED36B6"/>
    <w:rsid w:val="00EE2B23"/>
    <w:rsid w:val="00EE71BE"/>
    <w:rsid w:val="00EF4A39"/>
    <w:rsid w:val="00EF73EC"/>
    <w:rsid w:val="00F10D5A"/>
    <w:rsid w:val="00F10E93"/>
    <w:rsid w:val="00F275AC"/>
    <w:rsid w:val="00F27BE1"/>
    <w:rsid w:val="00F37863"/>
    <w:rsid w:val="00F40A2C"/>
    <w:rsid w:val="00F40C42"/>
    <w:rsid w:val="00F55A2A"/>
    <w:rsid w:val="00F62B8F"/>
    <w:rsid w:val="00F65F84"/>
    <w:rsid w:val="00F66E3F"/>
    <w:rsid w:val="00F70BCD"/>
    <w:rsid w:val="00F75900"/>
    <w:rsid w:val="00F8015E"/>
    <w:rsid w:val="00F945B1"/>
    <w:rsid w:val="00F967EE"/>
    <w:rsid w:val="00FA4F8F"/>
    <w:rsid w:val="00FD37BC"/>
    <w:rsid w:val="00FE46A4"/>
    <w:rsid w:val="00FE4BB3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72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1725"/>
    <w:rPr>
      <w:sz w:val="28"/>
    </w:rPr>
  </w:style>
  <w:style w:type="character" w:customStyle="1" w:styleId="a4">
    <w:name w:val="Основной текст Знак"/>
    <w:basedOn w:val="a0"/>
    <w:link w:val="a3"/>
    <w:rsid w:val="0012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58B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58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05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753C7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53C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53C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3C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8262A"/>
    <w:pPr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C826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unhideWhenUsed/>
    <w:rsid w:val="006E3F98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6E3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8D48C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31B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1B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E0D8-EFDE-490F-A76E-0B3383CC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1</Pages>
  <Words>4367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Астрейко О.Ф</dc:creator>
  <cp:keywords/>
  <dc:description/>
  <cp:lastModifiedBy>buh</cp:lastModifiedBy>
  <cp:revision>151</cp:revision>
  <cp:lastPrinted>2024-07-10T07:12:00Z</cp:lastPrinted>
  <dcterms:created xsi:type="dcterms:W3CDTF">2011-07-26T05:11:00Z</dcterms:created>
  <dcterms:modified xsi:type="dcterms:W3CDTF">2024-07-10T07:12:00Z</dcterms:modified>
</cp:coreProperties>
</file>