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F2" w:rsidRPr="001E0E53" w:rsidRDefault="003005F2" w:rsidP="00FF215C">
      <w:pPr>
        <w:jc w:val="center"/>
        <w:rPr>
          <w:rFonts w:ascii="Times" w:hAnsi="Times"/>
          <w:b/>
          <w:sz w:val="26"/>
          <w:szCs w:val="26"/>
        </w:rPr>
      </w:pPr>
      <w:r w:rsidRPr="001E0E53">
        <w:rPr>
          <w:rFonts w:ascii="Times" w:hAnsi="Times"/>
          <w:b/>
          <w:sz w:val="26"/>
          <w:szCs w:val="26"/>
        </w:rPr>
        <w:t>Теневая занятость: её последствия, и как их избежать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 xml:space="preserve">Многие работающие граждане вовлечены в «теневой» рынок труда. Под неофициально </w:t>
      </w:r>
      <w:proofErr w:type="gramStart"/>
      <w:r w:rsidRPr="001E0E53">
        <w:rPr>
          <w:rFonts w:ascii="Times" w:hAnsi="Times"/>
          <w:sz w:val="26"/>
          <w:szCs w:val="26"/>
        </w:rPr>
        <w:t>занятыми</w:t>
      </w:r>
      <w:proofErr w:type="gramEnd"/>
      <w:r w:rsidRPr="001E0E53">
        <w:rPr>
          <w:rFonts w:ascii="Times" w:hAnsi="Times"/>
          <w:sz w:val="26"/>
          <w:szCs w:val="26"/>
        </w:rPr>
        <w:t xml:space="preserve"> подразумеваются те, кто работает и получает доход без какого-либо официального оформления, а в случае наличия формального трудового соглашения - существенная часть заработной платы выплачивается «в конверте».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>Работники должны знать, что отсутствие с работодателем трудовых отношений и получение заработной платы в «конверте» повлечет за собой множество негативных последствий.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>В период пандемии коронавирусной инфекции такие категории сотрудников оказались наиболее уязвимыми в вопросах защиты трудовых прав, предоставления социальных гарантий и денежных выплат, в том числе пособия по безработице. Был разработан широкий спектр государственных мер поддержки – как федерального, так и регионального уровня, но «неофициальные» сотрудники, не являясь налогоплательщиками, не могли претендовать на него.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>У граждан, обратившихся в центры занятости населения в целях поиска подходящей работы, получения статуса безработного и пособия возникают проблемы: невозможность подтвердить стаж, место, период работы, опыт профессиональной деятельности, величину заработной платы. Это влияет на размер пособия по безработице.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>Поэтому официальное трудоустройство, особенно в условиях экономической нестабильности, дает определенные гарантии и социальную защищенность.</w:t>
      </w:r>
    </w:p>
    <w:p w:rsidR="003005F2" w:rsidRPr="001E0E53" w:rsidRDefault="003005F2" w:rsidP="00FF215C">
      <w:pPr>
        <w:jc w:val="both"/>
        <w:rPr>
          <w:rFonts w:ascii="Times" w:hAnsi="Times"/>
          <w:sz w:val="26"/>
          <w:szCs w:val="26"/>
        </w:rPr>
      </w:pPr>
      <w:r w:rsidRPr="001E0E53">
        <w:rPr>
          <w:rFonts w:ascii="Times" w:hAnsi="Times"/>
          <w:sz w:val="26"/>
          <w:szCs w:val="26"/>
        </w:rPr>
        <w:t>Если работодатель не оформил с сотрудником трудовой договор или выплачивает «серую» заработную плату, в первую очередь, следует обратиться к самому работодателю. Необходимо написать письменное заявление о заключении трудового договора и (или) о признании правоотношений трудовыми либо о необходимости внесения изменений в трудовой договор в части размера зарплаты (</w:t>
      </w:r>
      <w:proofErr w:type="spellStart"/>
      <w:r w:rsidRPr="001E0E53">
        <w:rPr>
          <w:rFonts w:ascii="Times" w:hAnsi="Times"/>
          <w:sz w:val="26"/>
          <w:szCs w:val="26"/>
        </w:rPr>
        <w:t>абз</w:t>
      </w:r>
      <w:proofErr w:type="spellEnd"/>
      <w:r w:rsidRPr="001E0E53">
        <w:rPr>
          <w:rFonts w:ascii="Times" w:hAnsi="Times"/>
          <w:sz w:val="26"/>
          <w:szCs w:val="26"/>
        </w:rPr>
        <w:t xml:space="preserve">. 2, 5 ч. 1 ст. 21, </w:t>
      </w:r>
      <w:proofErr w:type="spellStart"/>
      <w:r w:rsidRPr="001E0E53">
        <w:rPr>
          <w:rFonts w:ascii="Times" w:hAnsi="Times"/>
          <w:sz w:val="26"/>
          <w:szCs w:val="26"/>
        </w:rPr>
        <w:t>абз</w:t>
      </w:r>
      <w:proofErr w:type="spellEnd"/>
      <w:r w:rsidRPr="001E0E53">
        <w:rPr>
          <w:rFonts w:ascii="Times" w:hAnsi="Times"/>
          <w:sz w:val="26"/>
          <w:szCs w:val="26"/>
        </w:rPr>
        <w:t>. 2, 6, 7 ч. 2 ст. 22, ст. ст. 19.1, 67 ТК РФ).</w:t>
      </w:r>
    </w:p>
    <w:p w:rsidR="00CB71E1" w:rsidRDefault="001E0E53" w:rsidP="00FF215C">
      <w:pPr>
        <w:jc w:val="both"/>
      </w:pPr>
      <w:r w:rsidRPr="001E0E53">
        <w:rPr>
          <w:rFonts w:ascii="Times" w:hAnsi="Times"/>
          <w:sz w:val="26"/>
          <w:szCs w:val="26"/>
        </w:rPr>
        <w:t>В случае</w:t>
      </w:r>
      <w:proofErr w:type="gramStart"/>
      <w:r w:rsidRPr="001E0E53">
        <w:rPr>
          <w:rFonts w:ascii="Times" w:hAnsi="Times"/>
          <w:sz w:val="26"/>
          <w:szCs w:val="26"/>
        </w:rPr>
        <w:t>,</w:t>
      </w:r>
      <w:proofErr w:type="gramEnd"/>
      <w:r w:rsidRPr="001E0E53">
        <w:rPr>
          <w:rFonts w:ascii="Times" w:hAnsi="Times"/>
          <w:sz w:val="26"/>
          <w:szCs w:val="26"/>
        </w:rPr>
        <w:t xml:space="preserve"> если Вы или Ваши близкие столкнулись с фактами уклонения </w:t>
      </w:r>
      <w:proofErr w:type="gramStart"/>
      <w:r w:rsidRPr="001E0E53">
        <w:rPr>
          <w:rFonts w:ascii="Times" w:hAnsi="Times"/>
          <w:sz w:val="26"/>
          <w:szCs w:val="26"/>
        </w:rPr>
        <w:t>работодателей от заключения трудовых договоров с работниками или выплаты «серой» заработной платы в Прохладненском муниципальном районе, просим сообщить об этом в Прокуратуру Прохладненского района (866-31)- 7-11-84), Государственную инспекцию труда в Кабардино-Балкарской Республике (866-2)-42-60-45), Комиссию по вопросам легализации трудовых отношений, погашения задолженности по заработной плате и защиты трудовых прав граждан предпенсионного возраста в хозяйствующих субъектах, осуществляющих свою деятельность на территории</w:t>
      </w:r>
      <w:proofErr w:type="gramEnd"/>
      <w:r w:rsidRPr="001E0E53">
        <w:rPr>
          <w:rFonts w:ascii="Times" w:hAnsi="Times"/>
          <w:sz w:val="26"/>
          <w:szCs w:val="26"/>
        </w:rPr>
        <w:t xml:space="preserve"> Прохладненского муниципального района КБР (8-(866-31)- 4-10-34).</w:t>
      </w:r>
      <w:bookmarkStart w:id="0" w:name="_GoBack"/>
      <w:bookmarkEnd w:id="0"/>
    </w:p>
    <w:sectPr w:rsidR="00CB71E1" w:rsidSect="00EA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AF5"/>
    <w:multiLevelType w:val="multilevel"/>
    <w:tmpl w:val="185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F2"/>
    <w:rsid w:val="001E0E53"/>
    <w:rsid w:val="003005F2"/>
    <w:rsid w:val="009E4327"/>
    <w:rsid w:val="00E3273F"/>
    <w:rsid w:val="00EA368F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2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4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77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DEE0-F710-4574-8685-2B80F26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ekon1</dc:creator>
  <cp:lastModifiedBy>ekon2</cp:lastModifiedBy>
  <cp:revision>4</cp:revision>
  <dcterms:created xsi:type="dcterms:W3CDTF">2022-10-11T09:58:00Z</dcterms:created>
  <dcterms:modified xsi:type="dcterms:W3CDTF">2022-10-11T12:04:00Z</dcterms:modified>
</cp:coreProperties>
</file>