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2B" w:rsidRPr="00B16B86" w:rsidRDefault="00EF7E2B" w:rsidP="00EF7E2B">
      <w:pPr>
        <w:jc w:val="center"/>
        <w:rPr>
          <w:b/>
          <w:sz w:val="28"/>
          <w:szCs w:val="28"/>
        </w:rPr>
      </w:pPr>
      <w:r w:rsidRPr="00B16B86">
        <w:rPr>
          <w:b/>
          <w:sz w:val="28"/>
          <w:szCs w:val="28"/>
        </w:rPr>
        <w:t xml:space="preserve">Прокуратурой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 w:rsidRPr="00B16B86">
        <w:rPr>
          <w:b/>
          <w:sz w:val="28"/>
          <w:szCs w:val="28"/>
        </w:rPr>
        <w:t xml:space="preserve"> района принято участие </w:t>
      </w:r>
      <w:r>
        <w:rPr>
          <w:b/>
          <w:sz w:val="28"/>
          <w:szCs w:val="28"/>
        </w:rPr>
        <w:t xml:space="preserve">комиссии по делам </w:t>
      </w:r>
      <w:proofErr w:type="spellStart"/>
      <w:r>
        <w:rPr>
          <w:b/>
          <w:sz w:val="28"/>
          <w:szCs w:val="28"/>
        </w:rPr>
        <w:t>несовершенолетних</w:t>
      </w:r>
      <w:proofErr w:type="spellEnd"/>
      <w:r>
        <w:rPr>
          <w:b/>
          <w:sz w:val="28"/>
          <w:szCs w:val="28"/>
        </w:rPr>
        <w:t xml:space="preserve"> и защите их прав при местной администрации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района  </w:t>
      </w:r>
    </w:p>
    <w:p w:rsidR="00EF7E2B" w:rsidRPr="00B16B86" w:rsidRDefault="00EF7E2B" w:rsidP="00EF7E2B">
      <w:pPr>
        <w:jc w:val="both"/>
        <w:rPr>
          <w:sz w:val="28"/>
          <w:szCs w:val="28"/>
        </w:rPr>
      </w:pPr>
    </w:p>
    <w:p w:rsidR="00EF7E2B" w:rsidRDefault="00EF7E2B" w:rsidP="00EF7E2B">
      <w:pPr>
        <w:jc w:val="both"/>
        <w:rPr>
          <w:sz w:val="28"/>
          <w:szCs w:val="28"/>
        </w:rPr>
      </w:pPr>
      <w:r w:rsidRPr="00B16B86">
        <w:rPr>
          <w:sz w:val="28"/>
          <w:szCs w:val="28"/>
        </w:rPr>
        <w:t xml:space="preserve">Помощник прокурора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</w:t>
      </w:r>
      <w:r w:rsidRPr="00B16B86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Афова</w:t>
      </w:r>
      <w:proofErr w:type="spellEnd"/>
      <w:r>
        <w:rPr>
          <w:sz w:val="28"/>
          <w:szCs w:val="28"/>
        </w:rPr>
        <w:t xml:space="preserve"> Саида Викторовна </w:t>
      </w:r>
      <w:r w:rsidRPr="00B16B86">
        <w:rPr>
          <w:sz w:val="28"/>
          <w:szCs w:val="28"/>
        </w:rPr>
        <w:t>принял</w:t>
      </w:r>
      <w:r>
        <w:rPr>
          <w:sz w:val="28"/>
          <w:szCs w:val="28"/>
        </w:rPr>
        <w:t>а</w:t>
      </w:r>
      <w:r w:rsidRPr="00B16B86">
        <w:rPr>
          <w:sz w:val="28"/>
          <w:szCs w:val="28"/>
        </w:rPr>
        <w:t xml:space="preserve"> участие в работе комиссии по делам несовершеннолетних и защите их прав при местной админи</w:t>
      </w:r>
      <w:r>
        <w:rPr>
          <w:sz w:val="28"/>
          <w:szCs w:val="28"/>
        </w:rPr>
        <w:t xml:space="preserve">страции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района. </w:t>
      </w:r>
    </w:p>
    <w:p w:rsidR="00EF7E2B" w:rsidRDefault="00EF7E2B" w:rsidP="00EF7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состоялось </w:t>
      </w:r>
      <w:r w:rsidRPr="00B16B86">
        <w:rPr>
          <w:sz w:val="28"/>
          <w:szCs w:val="28"/>
        </w:rPr>
        <w:t xml:space="preserve">в местной администрации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</w:t>
      </w:r>
      <w:r w:rsidRPr="00B16B8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где рассмотрено ходатайство ПДН МО МВД России «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» о направлении несовершеннолетнего совершившего ряд противоправных действий, но не достигшего возраста привлечения к уголовной ответственности.   </w:t>
      </w:r>
    </w:p>
    <w:p w:rsidR="00CF544D" w:rsidRDefault="00CF544D">
      <w:bookmarkStart w:id="0" w:name="_GoBack"/>
      <w:bookmarkEnd w:id="0"/>
    </w:p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B"/>
    <w:rsid w:val="00CF544D"/>
    <w:rsid w:val="00E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2021-06-28T11:10:00Z</dcterms:created>
  <dcterms:modified xsi:type="dcterms:W3CDTF">2021-06-28T11:10:00Z</dcterms:modified>
</cp:coreProperties>
</file>