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ayout w:type="fixed"/>
        <w:tblLook w:val="0000"/>
      </w:tblPr>
      <w:tblGrid>
        <w:gridCol w:w="419"/>
        <w:gridCol w:w="3484"/>
        <w:gridCol w:w="458"/>
        <w:gridCol w:w="5359"/>
      </w:tblGrid>
      <w:tr w:rsidR="008C4DCE" w:rsidTr="0057439D">
        <w:trPr>
          <w:cantSplit/>
          <w:trHeight w:val="898"/>
        </w:trPr>
        <w:tc>
          <w:tcPr>
            <w:tcW w:w="4361" w:type="dxa"/>
            <w:gridSpan w:val="3"/>
            <w:vMerge w:val="restart"/>
          </w:tcPr>
          <w:p w:rsidR="008C4DCE" w:rsidRDefault="008C4DCE" w:rsidP="0057439D">
            <w:pPr>
              <w:ind w:left="-288"/>
              <w:jc w:val="center"/>
              <w:rPr>
                <w:sz w:val="28"/>
              </w:rPr>
            </w:pPr>
          </w:p>
          <w:p w:rsidR="008C4DCE" w:rsidRDefault="008C4DCE" w:rsidP="0057439D">
            <w:pPr>
              <w:ind w:left="-288"/>
              <w:jc w:val="center"/>
              <w:rPr>
                <w:sz w:val="16"/>
              </w:rPr>
            </w:pPr>
          </w:p>
        </w:tc>
        <w:tc>
          <w:tcPr>
            <w:tcW w:w="5359" w:type="dxa"/>
          </w:tcPr>
          <w:p w:rsidR="008C4DCE" w:rsidRDefault="008C4DCE" w:rsidP="0057439D">
            <w:pPr>
              <w:spacing w:line="240" w:lineRule="exact"/>
              <w:ind w:left="-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Прокуратура Кабардино-Балкарской</w:t>
            </w:r>
          </w:p>
          <w:p w:rsidR="008C4DCE" w:rsidRDefault="008C4DCE" w:rsidP="0057439D">
            <w:pPr>
              <w:ind w:left="-581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Республики</w:t>
            </w:r>
          </w:p>
          <w:p w:rsidR="008C4DCE" w:rsidRDefault="008C4DCE" w:rsidP="0057439D">
            <w:pPr>
              <w:ind w:left="-288" w:right="-108"/>
              <w:rPr>
                <w:sz w:val="28"/>
                <w:szCs w:val="28"/>
              </w:rPr>
            </w:pPr>
          </w:p>
        </w:tc>
      </w:tr>
      <w:tr w:rsidR="008C4DCE" w:rsidTr="0057439D">
        <w:trPr>
          <w:cantSplit/>
          <w:trHeight w:val="285"/>
        </w:trPr>
        <w:tc>
          <w:tcPr>
            <w:tcW w:w="4361" w:type="dxa"/>
            <w:gridSpan w:val="3"/>
            <w:vMerge/>
            <w:vAlign w:val="center"/>
          </w:tcPr>
          <w:p w:rsidR="008C4DCE" w:rsidRDefault="008C4DCE" w:rsidP="0057439D">
            <w:pPr>
              <w:rPr>
                <w:sz w:val="16"/>
              </w:rPr>
            </w:pPr>
          </w:p>
        </w:tc>
        <w:tc>
          <w:tcPr>
            <w:tcW w:w="5359" w:type="dxa"/>
            <w:vMerge w:val="restart"/>
          </w:tcPr>
          <w:p w:rsidR="008C4DCE" w:rsidRPr="00D73415" w:rsidRDefault="008C4DCE" w:rsidP="0057439D">
            <w:pPr>
              <w:spacing w:line="240" w:lineRule="exact"/>
              <w:ind w:right="-108"/>
              <w:rPr>
                <w:sz w:val="28"/>
                <w:szCs w:val="28"/>
                <w:lang w:eastAsia="en-US"/>
              </w:rPr>
            </w:pPr>
            <w:r w:rsidRPr="00D73415">
              <w:rPr>
                <w:sz w:val="28"/>
                <w:szCs w:val="28"/>
                <w:lang w:eastAsia="en-US"/>
              </w:rPr>
              <w:t xml:space="preserve">Начальнику отдела по надзору за </w:t>
            </w:r>
          </w:p>
          <w:p w:rsidR="008C4DCE" w:rsidRPr="00D73415" w:rsidRDefault="008C4DCE" w:rsidP="0057439D">
            <w:pPr>
              <w:spacing w:after="160" w:line="240" w:lineRule="exact"/>
              <w:ind w:right="-108"/>
              <w:rPr>
                <w:sz w:val="28"/>
                <w:szCs w:val="28"/>
                <w:lang w:eastAsia="en-US"/>
              </w:rPr>
            </w:pPr>
            <w:r w:rsidRPr="00D73415">
              <w:rPr>
                <w:sz w:val="28"/>
                <w:szCs w:val="28"/>
                <w:lang w:eastAsia="en-US"/>
              </w:rPr>
              <w:t xml:space="preserve">исполнением федерального </w:t>
            </w:r>
            <w:r>
              <w:rPr>
                <w:sz w:val="28"/>
                <w:szCs w:val="28"/>
                <w:lang w:eastAsia="en-US"/>
              </w:rPr>
              <w:t xml:space="preserve">       </w:t>
            </w:r>
            <w:r w:rsidRPr="00D73415">
              <w:rPr>
                <w:sz w:val="28"/>
                <w:szCs w:val="28"/>
                <w:lang w:eastAsia="en-US"/>
              </w:rPr>
              <w:t xml:space="preserve">законодательства </w:t>
            </w:r>
          </w:p>
          <w:p w:rsidR="008C4DCE" w:rsidRPr="00D73415" w:rsidRDefault="008C4DCE" w:rsidP="0057439D">
            <w:pPr>
              <w:tabs>
                <w:tab w:val="left" w:pos="2008"/>
              </w:tabs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r w:rsidRPr="00D73415">
              <w:rPr>
                <w:sz w:val="28"/>
                <w:szCs w:val="28"/>
              </w:rPr>
              <w:t xml:space="preserve">аршему советнику юстиции </w:t>
            </w:r>
          </w:p>
          <w:p w:rsidR="008C4DCE" w:rsidRPr="00D73415" w:rsidRDefault="008C4DCE" w:rsidP="0057439D">
            <w:pPr>
              <w:tabs>
                <w:tab w:val="left" w:pos="2008"/>
              </w:tabs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8C4DCE" w:rsidRDefault="008C4DCE" w:rsidP="0057439D">
            <w:pPr>
              <w:tabs>
                <w:tab w:val="left" w:pos="2008"/>
              </w:tabs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73415">
              <w:rPr>
                <w:sz w:val="28"/>
                <w:szCs w:val="28"/>
              </w:rPr>
              <w:t>анарову А.Л.</w:t>
            </w:r>
          </w:p>
        </w:tc>
      </w:tr>
      <w:tr w:rsidR="008C4DCE" w:rsidTr="0057439D">
        <w:trPr>
          <w:cantSplit/>
          <w:trHeight w:val="1830"/>
        </w:trPr>
        <w:tc>
          <w:tcPr>
            <w:tcW w:w="419" w:type="dxa"/>
          </w:tcPr>
          <w:p w:rsidR="008C4DCE" w:rsidRDefault="008C4DCE" w:rsidP="0057439D">
            <w:pPr>
              <w:spacing w:line="240" w:lineRule="atLeast"/>
              <w:ind w:left="-288" w:right="-108"/>
              <w:jc w:val="center"/>
              <w:rPr>
                <w:sz w:val="16"/>
              </w:rPr>
            </w:pPr>
          </w:p>
          <w:p w:rsidR="008C4DCE" w:rsidRDefault="008C4DCE" w:rsidP="0057439D">
            <w:pPr>
              <w:ind w:left="-288" w:right="-108"/>
              <w:jc w:val="center"/>
              <w:rPr>
                <w:sz w:val="16"/>
              </w:rPr>
            </w:pPr>
          </w:p>
          <w:p w:rsidR="008C4DCE" w:rsidRDefault="008C4DCE" w:rsidP="0057439D">
            <w:pPr>
              <w:ind w:left="-288" w:right="-108"/>
              <w:jc w:val="center"/>
              <w:rPr>
                <w:sz w:val="10"/>
              </w:rPr>
            </w:pPr>
          </w:p>
          <w:p w:rsidR="008C4DCE" w:rsidRDefault="008C4DCE" w:rsidP="0057439D">
            <w:pPr>
              <w:ind w:left="-288" w:right="-108"/>
              <w:jc w:val="center"/>
              <w:rPr>
                <w:sz w:val="28"/>
              </w:rPr>
            </w:pPr>
          </w:p>
          <w:p w:rsidR="008C4DCE" w:rsidRDefault="008C4DCE" w:rsidP="0057439D">
            <w:pPr>
              <w:ind w:left="-288" w:right="-108"/>
              <w:jc w:val="center"/>
            </w:pPr>
          </w:p>
        </w:tc>
        <w:tc>
          <w:tcPr>
            <w:tcW w:w="3484" w:type="dxa"/>
          </w:tcPr>
          <w:p w:rsidR="008C4DCE" w:rsidRDefault="008C4DCE" w:rsidP="0057439D">
            <w:pPr>
              <w:ind w:left="-288" w:right="-108"/>
            </w:pPr>
          </w:p>
        </w:tc>
        <w:tc>
          <w:tcPr>
            <w:tcW w:w="458" w:type="dxa"/>
          </w:tcPr>
          <w:p w:rsidR="008C4DCE" w:rsidRDefault="008C4DCE" w:rsidP="0057439D">
            <w:pPr>
              <w:spacing w:line="240" w:lineRule="atLeast"/>
              <w:ind w:left="-288" w:right="-108"/>
              <w:jc w:val="center"/>
            </w:pPr>
            <w:r>
              <w:t xml:space="preserve"> </w:t>
            </w:r>
          </w:p>
        </w:tc>
        <w:tc>
          <w:tcPr>
            <w:tcW w:w="5359" w:type="dxa"/>
            <w:vMerge/>
            <w:vAlign w:val="center"/>
          </w:tcPr>
          <w:p w:rsidR="008C4DCE" w:rsidRDefault="008C4DCE" w:rsidP="0057439D">
            <w:pPr>
              <w:rPr>
                <w:sz w:val="28"/>
                <w:szCs w:val="28"/>
              </w:rPr>
            </w:pPr>
          </w:p>
        </w:tc>
      </w:tr>
      <w:tr w:rsidR="008C4DCE" w:rsidTr="0057439D">
        <w:trPr>
          <w:cantSplit/>
          <w:trHeight w:val="249"/>
        </w:trPr>
        <w:tc>
          <w:tcPr>
            <w:tcW w:w="4361" w:type="dxa"/>
            <w:gridSpan w:val="3"/>
          </w:tcPr>
          <w:p w:rsidR="008C4DCE" w:rsidRDefault="008C4DCE" w:rsidP="0057439D">
            <w:pPr>
              <w:tabs>
                <w:tab w:val="left" w:pos="465"/>
                <w:tab w:val="center" w:pos="2107"/>
              </w:tabs>
              <w:ind w:left="-288" w:right="-108" w:firstLine="180"/>
            </w:pPr>
            <w:r>
              <w:tab/>
            </w:r>
          </w:p>
          <w:p w:rsidR="008C4DCE" w:rsidRDefault="008C4DCE" w:rsidP="0057439D">
            <w:pPr>
              <w:tabs>
                <w:tab w:val="left" w:pos="465"/>
                <w:tab w:val="center" w:pos="2107"/>
              </w:tabs>
              <w:ind w:left="-288" w:right="-108" w:firstLine="180"/>
            </w:pPr>
            <w:r>
              <w:t xml:space="preserve">  </w:t>
            </w:r>
            <w:r>
              <w:tab/>
            </w:r>
          </w:p>
        </w:tc>
        <w:tc>
          <w:tcPr>
            <w:tcW w:w="5359" w:type="dxa"/>
            <w:vMerge/>
            <w:vAlign w:val="center"/>
          </w:tcPr>
          <w:p w:rsidR="008C4DCE" w:rsidRDefault="008C4DCE" w:rsidP="0057439D">
            <w:pPr>
              <w:rPr>
                <w:sz w:val="28"/>
                <w:szCs w:val="28"/>
              </w:rPr>
            </w:pPr>
          </w:p>
        </w:tc>
      </w:tr>
    </w:tbl>
    <w:p w:rsidR="008C4DCE" w:rsidRPr="000977A0" w:rsidRDefault="008C4DCE" w:rsidP="000A68F4">
      <w:pPr>
        <w:jc w:val="both"/>
        <w:rPr>
          <w:sz w:val="16"/>
          <w:szCs w:val="16"/>
        </w:rPr>
      </w:pPr>
    </w:p>
    <w:p w:rsidR="008C4DCE" w:rsidRDefault="008C4DCE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8C4DCE" w:rsidRDefault="008C4DCE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8C4DCE" w:rsidRDefault="008C4DCE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8C4DCE" w:rsidRDefault="008C4DCE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8C4DCE" w:rsidRDefault="008C4DCE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8C4DCE" w:rsidRDefault="008C4DCE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8C4DCE" w:rsidRDefault="008C4DCE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8C4DCE" w:rsidRDefault="008C4DCE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8C4DCE" w:rsidRDefault="008C4DCE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8C4DCE" w:rsidRPr="00B703EE" w:rsidRDefault="008C4DCE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B703EE">
        <w:rPr>
          <w:bCs/>
          <w:sz w:val="28"/>
          <w:szCs w:val="28"/>
        </w:rPr>
        <w:t xml:space="preserve">о исполнение требований приказа Генерального прокурора РФ от 02.08.2018 №471 «Об организации в органах прокуратуры российской Федерации работы по правовому просвещению и правовому информированию», </w:t>
      </w:r>
      <w:r>
        <w:rPr>
          <w:bCs/>
          <w:color w:val="000000"/>
          <w:sz w:val="28"/>
          <w:szCs w:val="28"/>
        </w:rPr>
        <w:t>в</w:t>
      </w:r>
      <w:r w:rsidRPr="00B703EE">
        <w:rPr>
          <w:bCs/>
          <w:color w:val="000000"/>
          <w:sz w:val="28"/>
          <w:szCs w:val="28"/>
        </w:rPr>
        <w:t xml:space="preserve"> соответствии с требованиями приказа прокурора Кабардино-Балкарской Республики от 16.10.2019 №68 «О взаимодействии органов прокуратуры Кабардино-Балкарской Республики со средствами массовой информации и общественностью» </w:t>
      </w:r>
      <w:r>
        <w:rPr>
          <w:bCs/>
          <w:sz w:val="28"/>
          <w:szCs w:val="28"/>
        </w:rPr>
        <w:t>направляется следующая информация для опубликования</w:t>
      </w:r>
      <w:r w:rsidRPr="00B703EE">
        <w:rPr>
          <w:bCs/>
          <w:sz w:val="28"/>
          <w:szCs w:val="28"/>
        </w:rPr>
        <w:t>:</w:t>
      </w:r>
    </w:p>
    <w:p w:rsidR="008C4DCE" w:rsidRPr="005A6FDD" w:rsidRDefault="008C4DCE" w:rsidP="000A68F4">
      <w:pPr>
        <w:jc w:val="both"/>
        <w:rPr>
          <w:sz w:val="28"/>
          <w:szCs w:val="28"/>
        </w:rPr>
      </w:pPr>
    </w:p>
    <w:p w:rsidR="008C4DCE" w:rsidRPr="005923E7" w:rsidRDefault="008C4DCE" w:rsidP="000A68F4">
      <w:pPr>
        <w:jc w:val="center"/>
        <w:rPr>
          <w:b/>
          <w:bCs/>
          <w:sz w:val="28"/>
          <w:szCs w:val="28"/>
        </w:rPr>
      </w:pPr>
      <w:r w:rsidRPr="005923E7">
        <w:rPr>
          <w:b/>
          <w:bCs/>
          <w:sz w:val="28"/>
          <w:szCs w:val="28"/>
        </w:rPr>
        <w:t>Прокуратура Прохладненского района разъясняет:</w:t>
      </w:r>
    </w:p>
    <w:p w:rsidR="008C4DCE" w:rsidRDefault="008C4DCE" w:rsidP="0048160A">
      <w:pPr>
        <w:pStyle w:val="Style7"/>
        <w:widowControl/>
        <w:tabs>
          <w:tab w:val="left" w:pos="720"/>
        </w:tabs>
        <w:spacing w:line="240" w:lineRule="auto"/>
        <w:ind w:right="-1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764548">
        <w:rPr>
          <w:b/>
          <w:bCs/>
          <w:sz w:val="28"/>
          <w:szCs w:val="28"/>
        </w:rPr>
        <w:t>б утверждении Примерного порядка предоставления социальных услуг в форме социального обслуживания на дому</w:t>
      </w:r>
    </w:p>
    <w:p w:rsidR="008C4DCE" w:rsidRPr="005F7D9B" w:rsidRDefault="008C4DCE" w:rsidP="0048160A">
      <w:pPr>
        <w:pStyle w:val="Style7"/>
        <w:widowControl/>
        <w:tabs>
          <w:tab w:val="left" w:pos="720"/>
        </w:tabs>
        <w:spacing w:line="240" w:lineRule="auto"/>
        <w:ind w:right="-1" w:firstLine="720"/>
        <w:jc w:val="center"/>
        <w:rPr>
          <w:b/>
          <w:bCs/>
          <w:sz w:val="28"/>
          <w:szCs w:val="28"/>
        </w:rPr>
      </w:pPr>
    </w:p>
    <w:p w:rsidR="008C4DCE" w:rsidRPr="00764548" w:rsidRDefault="008C4DCE" w:rsidP="00764548">
      <w:pPr>
        <w:pStyle w:val="Style7"/>
        <w:tabs>
          <w:tab w:val="left" w:pos="720"/>
        </w:tabs>
        <w:ind w:right="-1" w:firstLine="720"/>
        <w:jc w:val="both"/>
        <w:rPr>
          <w:bCs/>
          <w:sz w:val="28"/>
          <w:szCs w:val="28"/>
        </w:rPr>
      </w:pPr>
      <w:r w:rsidRPr="00764548">
        <w:rPr>
          <w:bCs/>
          <w:sz w:val="28"/>
          <w:szCs w:val="28"/>
        </w:rPr>
        <w:t>Актуализирован примерный порядок предоставления гражданам социальных услуг в форме социального обслуживания на дому</w:t>
      </w:r>
    </w:p>
    <w:p w:rsidR="008C4DCE" w:rsidRPr="00764548" w:rsidRDefault="008C4DCE" w:rsidP="00764548">
      <w:pPr>
        <w:pStyle w:val="Style7"/>
        <w:tabs>
          <w:tab w:val="left" w:pos="720"/>
        </w:tabs>
        <w:ind w:right="-1" w:firstLine="720"/>
        <w:jc w:val="both"/>
        <w:rPr>
          <w:bCs/>
          <w:sz w:val="28"/>
          <w:szCs w:val="28"/>
        </w:rPr>
      </w:pPr>
      <w:r w:rsidRPr="00764548">
        <w:rPr>
          <w:bCs/>
          <w:sz w:val="28"/>
          <w:szCs w:val="28"/>
        </w:rPr>
        <w:t>Документ определяет правила предоставления социальных услуг в форме социального обслуживания на дому гражданам РФ, иностранным гражданам и лицам без гражданства, постоянно проживающим на территории РФ, беженцам, которые признаны нуждающимися в социальном обслуживании и которым предоставляется социальная услуга или социальные услуги.</w:t>
      </w:r>
    </w:p>
    <w:p w:rsidR="008C4DCE" w:rsidRPr="00764548" w:rsidRDefault="008C4DCE" w:rsidP="00764548">
      <w:pPr>
        <w:pStyle w:val="Style7"/>
        <w:tabs>
          <w:tab w:val="left" w:pos="720"/>
        </w:tabs>
        <w:ind w:right="-1" w:firstLine="720"/>
        <w:jc w:val="both"/>
        <w:rPr>
          <w:bCs/>
          <w:sz w:val="28"/>
          <w:szCs w:val="28"/>
        </w:rPr>
      </w:pPr>
      <w:r w:rsidRPr="00764548">
        <w:rPr>
          <w:bCs/>
          <w:sz w:val="28"/>
          <w:szCs w:val="28"/>
        </w:rPr>
        <w:t>Основанием для рассмотрения вопроса о предоставлении социального обслуживания на дому является поданное в письменной или электронной форме с использованием Единого портала госуслуг или информационно-телекоммуникационной инфраструктуры субъекта РФ заявление.</w:t>
      </w:r>
    </w:p>
    <w:p w:rsidR="008C4DCE" w:rsidRDefault="008C4DCE" w:rsidP="00764548">
      <w:pPr>
        <w:pStyle w:val="Style7"/>
        <w:tabs>
          <w:tab w:val="left" w:pos="720"/>
        </w:tabs>
        <w:ind w:right="-1" w:firstLine="720"/>
        <w:jc w:val="both"/>
        <w:rPr>
          <w:bCs/>
          <w:sz w:val="28"/>
          <w:szCs w:val="28"/>
        </w:rPr>
      </w:pPr>
      <w:r w:rsidRPr="00764548">
        <w:rPr>
          <w:bCs/>
          <w:sz w:val="28"/>
          <w:szCs w:val="28"/>
        </w:rPr>
        <w:t xml:space="preserve">Признаны утратившими силу аналогичный приказ Минтруда от 24 ноября </w:t>
      </w:r>
      <w:smartTag w:uri="urn:schemas-microsoft-com:office:smarttags" w:element="metricconverter">
        <w:smartTagPr>
          <w:attr w:name="ProductID" w:val="2014 г"/>
        </w:smartTagPr>
        <w:r w:rsidRPr="00764548">
          <w:rPr>
            <w:bCs/>
            <w:sz w:val="28"/>
            <w:szCs w:val="28"/>
          </w:rPr>
          <w:t>2014 г</w:t>
        </w:r>
      </w:smartTag>
      <w:r w:rsidRPr="00764548">
        <w:rPr>
          <w:bCs/>
          <w:sz w:val="28"/>
          <w:szCs w:val="28"/>
        </w:rPr>
        <w:t>. N 939н и изменяющие его акты.</w:t>
      </w:r>
    </w:p>
    <w:p w:rsidR="008C4DCE" w:rsidRPr="00104797" w:rsidRDefault="008C4DCE" w:rsidP="00764548">
      <w:pPr>
        <w:pStyle w:val="Style7"/>
        <w:tabs>
          <w:tab w:val="left" w:pos="720"/>
        </w:tabs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Pr="00764548">
        <w:rPr>
          <w:bCs/>
          <w:sz w:val="28"/>
          <w:szCs w:val="28"/>
        </w:rPr>
        <w:t>Приказ Минтруда России от 08.08.2023 N 647н</w:t>
      </w:r>
      <w:r>
        <w:rPr>
          <w:bCs/>
          <w:sz w:val="28"/>
          <w:szCs w:val="28"/>
        </w:rPr>
        <w:t>)</w:t>
      </w:r>
    </w:p>
    <w:p w:rsidR="008C4DCE" w:rsidRDefault="008C4DCE" w:rsidP="000A68F4">
      <w:pPr>
        <w:spacing w:line="240" w:lineRule="exact"/>
        <w:ind w:right="-1"/>
        <w:rPr>
          <w:sz w:val="28"/>
          <w:szCs w:val="28"/>
        </w:rPr>
      </w:pPr>
    </w:p>
    <w:p w:rsidR="008C4DCE" w:rsidRDefault="008C4DCE" w:rsidP="000A68F4">
      <w:pPr>
        <w:spacing w:line="240" w:lineRule="exact"/>
        <w:ind w:right="-1"/>
        <w:rPr>
          <w:sz w:val="28"/>
          <w:szCs w:val="28"/>
        </w:rPr>
      </w:pPr>
      <w:bookmarkStart w:id="0" w:name="_GoBack"/>
      <w:bookmarkEnd w:id="0"/>
    </w:p>
    <w:p w:rsidR="008C4DCE" w:rsidRDefault="008C4DCE" w:rsidP="000A68F4">
      <w:pPr>
        <w:spacing w:line="240" w:lineRule="exac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Прокурор района </w:t>
      </w:r>
    </w:p>
    <w:p w:rsidR="008C4DCE" w:rsidRPr="002D068A" w:rsidRDefault="008C4DCE" w:rsidP="000A68F4">
      <w:pPr>
        <w:spacing w:line="240" w:lineRule="exact"/>
        <w:ind w:right="-1"/>
        <w:rPr>
          <w:sz w:val="28"/>
          <w:szCs w:val="28"/>
        </w:rPr>
      </w:pPr>
    </w:p>
    <w:p w:rsidR="008C4DCE" w:rsidRPr="003F2ED4" w:rsidRDefault="008C4DCE" w:rsidP="000A68F4">
      <w:pPr>
        <w:spacing w:line="240" w:lineRule="exact"/>
        <w:ind w:right="-1"/>
        <w:rPr>
          <w:sz w:val="18"/>
          <w:szCs w:val="18"/>
        </w:rPr>
      </w:pPr>
      <w:r>
        <w:rPr>
          <w:sz w:val="28"/>
          <w:szCs w:val="28"/>
        </w:rPr>
        <w:t>старший 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А.Ю. Хачемизов</w:t>
      </w:r>
    </w:p>
    <w:p w:rsidR="008C4DCE" w:rsidRDefault="008C4DCE" w:rsidP="000A68F4">
      <w:pPr>
        <w:rPr>
          <w:sz w:val="18"/>
          <w:szCs w:val="18"/>
        </w:rPr>
      </w:pPr>
    </w:p>
    <w:p w:rsidR="008C4DCE" w:rsidRDefault="008C4DCE" w:rsidP="000A68F4">
      <w:pPr>
        <w:rPr>
          <w:sz w:val="18"/>
          <w:szCs w:val="18"/>
        </w:rPr>
      </w:pPr>
    </w:p>
    <w:p w:rsidR="008C4DCE" w:rsidRDefault="008C4DCE" w:rsidP="000A68F4">
      <w:pPr>
        <w:rPr>
          <w:sz w:val="18"/>
          <w:szCs w:val="18"/>
        </w:rPr>
      </w:pPr>
    </w:p>
    <w:p w:rsidR="008C4DCE" w:rsidRDefault="008C4DCE" w:rsidP="000A68F4">
      <w:pPr>
        <w:rPr>
          <w:sz w:val="18"/>
          <w:szCs w:val="18"/>
        </w:rPr>
      </w:pPr>
    </w:p>
    <w:p w:rsidR="008C4DCE" w:rsidRDefault="008C4DCE" w:rsidP="000A68F4">
      <w:pPr>
        <w:rPr>
          <w:sz w:val="18"/>
          <w:szCs w:val="18"/>
        </w:rPr>
      </w:pPr>
    </w:p>
    <w:p w:rsidR="008C4DCE" w:rsidRDefault="008C4DCE" w:rsidP="000A68F4">
      <w:pPr>
        <w:rPr>
          <w:sz w:val="18"/>
          <w:szCs w:val="18"/>
        </w:rPr>
      </w:pPr>
      <w:r>
        <w:rPr>
          <w:sz w:val="18"/>
          <w:szCs w:val="18"/>
        </w:rPr>
        <w:t>С.В. Афова, тел. 4-43-14</w:t>
      </w:r>
    </w:p>
    <w:sectPr w:rsidR="008C4DCE" w:rsidSect="00BD68A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8F4"/>
    <w:rsid w:val="000977A0"/>
    <w:rsid w:val="000A68F4"/>
    <w:rsid w:val="00104797"/>
    <w:rsid w:val="001304D8"/>
    <w:rsid w:val="0019260B"/>
    <w:rsid w:val="001A7E14"/>
    <w:rsid w:val="002621EF"/>
    <w:rsid w:val="002B1CD5"/>
    <w:rsid w:val="002D068A"/>
    <w:rsid w:val="003F2ED4"/>
    <w:rsid w:val="0048160A"/>
    <w:rsid w:val="0057439D"/>
    <w:rsid w:val="005923E7"/>
    <w:rsid w:val="005A6FDD"/>
    <w:rsid w:val="005F7D9B"/>
    <w:rsid w:val="006A6EBD"/>
    <w:rsid w:val="00764548"/>
    <w:rsid w:val="007B2D55"/>
    <w:rsid w:val="007C6228"/>
    <w:rsid w:val="00803DBC"/>
    <w:rsid w:val="008C4DCE"/>
    <w:rsid w:val="00B703EE"/>
    <w:rsid w:val="00BD68A2"/>
    <w:rsid w:val="00C910FD"/>
    <w:rsid w:val="00D46A24"/>
    <w:rsid w:val="00D5154C"/>
    <w:rsid w:val="00D73415"/>
    <w:rsid w:val="00DE1FCA"/>
    <w:rsid w:val="00E00E23"/>
    <w:rsid w:val="00F15B3D"/>
    <w:rsid w:val="00F469C6"/>
    <w:rsid w:val="00F6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8F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uiPriority w:val="99"/>
    <w:rsid w:val="000A68F4"/>
    <w:pPr>
      <w:widowControl w:val="0"/>
      <w:autoSpaceDE w:val="0"/>
      <w:autoSpaceDN w:val="0"/>
      <w:adjustRightInd w:val="0"/>
      <w:spacing w:line="326" w:lineRule="exact"/>
      <w:ind w:hanging="350"/>
    </w:pPr>
  </w:style>
  <w:style w:type="paragraph" w:styleId="NormalWeb">
    <w:name w:val="Normal (Web)"/>
    <w:basedOn w:val="Normal"/>
    <w:uiPriority w:val="99"/>
    <w:rsid w:val="002B1CD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2B1CD5"/>
    <w:rPr>
      <w:rFonts w:cs="Times New Roman"/>
    </w:rPr>
  </w:style>
  <w:style w:type="character" w:styleId="Hyperlink">
    <w:name w:val="Hyperlink"/>
    <w:basedOn w:val="DefaultParagraphFont"/>
    <w:uiPriority w:val="99"/>
    <w:rsid w:val="002B1CD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44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273</Words>
  <Characters>1561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Прокуратура Кабардино-Балкарской</dc:title>
  <dc:subject/>
  <dc:creator>Ленок</dc:creator>
  <cp:keywords/>
  <dc:description/>
  <cp:lastModifiedBy>А</cp:lastModifiedBy>
  <cp:revision>2</cp:revision>
  <dcterms:created xsi:type="dcterms:W3CDTF">2023-12-07T07:54:00Z</dcterms:created>
  <dcterms:modified xsi:type="dcterms:W3CDTF">2023-12-07T07:54:00Z</dcterms:modified>
</cp:coreProperties>
</file>